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8D8D8" w:themeColor="background1" w:themeShade="D8"/>
  <w:body>
    <w:p w:rsidR="00A16AE2" w:rsidRDefault="003D6663" w:rsidP="003D66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كان كلامنا المتقدم في مناقشة المحقق </w:t>
      </w:r>
      <w:proofErr w:type="spellStart"/>
      <w:r>
        <w:rPr>
          <w:sz w:val="40"/>
          <w:szCs w:val="40"/>
          <w:rtl/>
        </w:rPr>
        <w:t>النائيني</w:t>
      </w:r>
      <w:proofErr w:type="spellEnd"/>
      <w:r>
        <w:rPr>
          <w:sz w:val="40"/>
          <w:szCs w:val="40"/>
          <w:rtl/>
        </w:rPr>
        <w:t xml:space="preserve"> (قدس الله نفسه الزكية</w:t>
      </w:r>
      <w:proofErr w:type="spellStart"/>
      <w:r>
        <w:rPr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 xml:space="preserve"> من أنه البراءة </w:t>
      </w:r>
      <w:proofErr w:type="spellStart"/>
      <w:r>
        <w:rPr>
          <w:rFonts w:hint="cs"/>
          <w:sz w:val="40"/>
          <w:szCs w:val="40"/>
          <w:rtl/>
        </w:rPr>
        <w:t>لاتجري</w:t>
      </w:r>
      <w:proofErr w:type="spellEnd"/>
      <w:r>
        <w:rPr>
          <w:rFonts w:hint="cs"/>
          <w:sz w:val="40"/>
          <w:szCs w:val="40"/>
          <w:rtl/>
        </w:rPr>
        <w:t xml:space="preserve"> فيما إذا كان الشك في الحرمة لحكم معلق على أمر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ولابد من إحراز ذلك الأمر الوجودي ولو بالأصل </w:t>
      </w:r>
      <w:proofErr w:type="spellStart"/>
      <w:r>
        <w:rPr>
          <w:rFonts w:hint="cs"/>
          <w:sz w:val="40"/>
          <w:szCs w:val="40"/>
          <w:rtl/>
        </w:rPr>
        <w:t>العملي،</w:t>
      </w:r>
      <w:proofErr w:type="spellEnd"/>
      <w:r>
        <w:rPr>
          <w:rFonts w:hint="cs"/>
          <w:sz w:val="40"/>
          <w:szCs w:val="40"/>
          <w:rtl/>
        </w:rPr>
        <w:t xml:space="preserve"> وقلنا إنه فرع على ذلك </w:t>
      </w:r>
      <w:proofErr w:type="spellStart"/>
      <w:r>
        <w:rPr>
          <w:rFonts w:hint="cs"/>
          <w:sz w:val="40"/>
          <w:szCs w:val="40"/>
          <w:rtl/>
        </w:rPr>
        <w:t>فرعين،</w:t>
      </w:r>
      <w:proofErr w:type="spellEnd"/>
      <w:r>
        <w:rPr>
          <w:rFonts w:hint="cs"/>
          <w:sz w:val="40"/>
          <w:szCs w:val="40"/>
          <w:rtl/>
        </w:rPr>
        <w:t xml:space="preserve"> بل ثلاثة لعله:</w:t>
      </w:r>
    </w:p>
    <w:p w:rsidR="003D6663" w:rsidRDefault="003D6663" w:rsidP="003D66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الفرع </w:t>
      </w:r>
      <w:proofErr w:type="spellStart"/>
      <w:r>
        <w:rPr>
          <w:rFonts w:hint="cs"/>
          <w:sz w:val="40"/>
          <w:szCs w:val="40"/>
          <w:rtl/>
        </w:rPr>
        <w:t>الأول:</w:t>
      </w:r>
      <w:proofErr w:type="spellEnd"/>
      <w:r>
        <w:rPr>
          <w:rFonts w:hint="cs"/>
          <w:sz w:val="40"/>
          <w:szCs w:val="40"/>
          <w:rtl/>
        </w:rPr>
        <w:t xml:space="preserve"> ما إذا شككنا في جواز </w:t>
      </w:r>
      <w:proofErr w:type="spellStart"/>
      <w:r>
        <w:rPr>
          <w:rFonts w:hint="cs"/>
          <w:sz w:val="40"/>
          <w:szCs w:val="40"/>
          <w:rtl/>
        </w:rPr>
        <w:t>الوطء،</w:t>
      </w:r>
      <w:proofErr w:type="spellEnd"/>
      <w:r>
        <w:rPr>
          <w:rFonts w:hint="cs"/>
          <w:sz w:val="40"/>
          <w:szCs w:val="40"/>
          <w:rtl/>
        </w:rPr>
        <w:t xml:space="preserve"> هذه الأمة هل حللت لنا أم </w:t>
      </w:r>
      <w:proofErr w:type="spellStart"/>
      <w:r>
        <w:rPr>
          <w:rFonts w:hint="cs"/>
          <w:sz w:val="40"/>
          <w:szCs w:val="40"/>
          <w:rtl/>
        </w:rPr>
        <w:t>لا؟</w:t>
      </w:r>
      <w:proofErr w:type="spellEnd"/>
      <w:r>
        <w:rPr>
          <w:rFonts w:hint="cs"/>
          <w:sz w:val="40"/>
          <w:szCs w:val="40"/>
          <w:rtl/>
        </w:rPr>
        <w:t xml:space="preserve"> فلا يجوز أن نطأها....</w:t>
      </w:r>
    </w:p>
    <w:p w:rsidR="003D6663" w:rsidRDefault="003D6663" w:rsidP="003D66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مع التمهيد يتضح المطلب...</w:t>
      </w:r>
    </w:p>
    <w:p w:rsidR="003D6663" w:rsidRDefault="003D6663" w:rsidP="003D66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وكذلك أيضاً العنوان الثاني أو المثال الثاني الذي قال </w:t>
      </w:r>
      <w:proofErr w:type="spellStart"/>
      <w:r>
        <w:rPr>
          <w:rFonts w:hint="cs"/>
          <w:sz w:val="40"/>
          <w:szCs w:val="40"/>
          <w:rtl/>
        </w:rPr>
        <w:t>به</w:t>
      </w:r>
      <w:proofErr w:type="spellEnd"/>
      <w:r>
        <w:rPr>
          <w:rFonts w:hint="cs"/>
          <w:sz w:val="40"/>
          <w:szCs w:val="40"/>
          <w:rtl/>
        </w:rPr>
        <w:t xml:space="preserve"> وهو في </w:t>
      </w:r>
      <w:proofErr w:type="spellStart"/>
      <w:r>
        <w:rPr>
          <w:rFonts w:hint="cs"/>
          <w:sz w:val="40"/>
          <w:szCs w:val="40"/>
          <w:rtl/>
        </w:rPr>
        <w:t>المال،</w:t>
      </w:r>
      <w:proofErr w:type="spellEnd"/>
      <w:r>
        <w:rPr>
          <w:rFonts w:hint="cs"/>
          <w:sz w:val="40"/>
          <w:szCs w:val="40"/>
          <w:rtl/>
        </w:rPr>
        <w:t xml:space="preserve"> أيضاً عندما نشك في حلية التصرف في </w:t>
      </w:r>
      <w:proofErr w:type="spellStart"/>
      <w:r>
        <w:rPr>
          <w:rFonts w:hint="cs"/>
          <w:sz w:val="40"/>
          <w:szCs w:val="40"/>
          <w:rtl/>
        </w:rPr>
        <w:t>مال،</w:t>
      </w:r>
      <w:proofErr w:type="spellEnd"/>
      <w:r>
        <w:rPr>
          <w:rFonts w:hint="cs"/>
          <w:sz w:val="40"/>
          <w:szCs w:val="40"/>
          <w:rtl/>
        </w:rPr>
        <w:t xml:space="preserve"> لا يسوغ لنا أن نتصرف </w:t>
      </w:r>
      <w:proofErr w:type="spellStart"/>
      <w:r>
        <w:rPr>
          <w:rFonts w:hint="cs"/>
          <w:sz w:val="40"/>
          <w:szCs w:val="40"/>
          <w:rtl/>
        </w:rPr>
        <w:t>فيه،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لماذا؟</w:t>
      </w:r>
      <w:proofErr w:type="spellEnd"/>
      <w:r>
        <w:rPr>
          <w:rFonts w:hint="cs"/>
          <w:sz w:val="40"/>
          <w:szCs w:val="40"/>
          <w:rtl/>
        </w:rPr>
        <w:t xml:space="preserve"> لأن الحلية علقت على أمر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والشك في هذا العنوان لا يسوغ لنا إجراء البراءة لنتصرف في </w:t>
      </w:r>
      <w:proofErr w:type="spellStart"/>
      <w:r>
        <w:rPr>
          <w:rFonts w:hint="cs"/>
          <w:sz w:val="40"/>
          <w:szCs w:val="40"/>
          <w:rtl/>
        </w:rPr>
        <w:t>المال،</w:t>
      </w:r>
      <w:proofErr w:type="spellEnd"/>
      <w:r>
        <w:rPr>
          <w:rFonts w:hint="cs"/>
          <w:sz w:val="40"/>
          <w:szCs w:val="40"/>
          <w:rtl/>
        </w:rPr>
        <w:t xml:space="preserve"> لوجود رواية تقول (لا يحل مال إلا من حيث أحله الله</w:t>
      </w:r>
      <w:proofErr w:type="spellStart"/>
      <w:r>
        <w:rPr>
          <w:rFonts w:hint="cs"/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 xml:space="preserve"> أو (لا يحل مال امرئ إلا بطيبة نفس منه</w:t>
      </w:r>
      <w:proofErr w:type="spellStart"/>
      <w:r>
        <w:rPr>
          <w:rFonts w:hint="cs"/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نعم،</w:t>
      </w:r>
      <w:proofErr w:type="spellEnd"/>
      <w:r>
        <w:rPr>
          <w:rFonts w:hint="cs"/>
          <w:sz w:val="40"/>
          <w:szCs w:val="40"/>
          <w:rtl/>
        </w:rPr>
        <w:t xml:space="preserve"> طبعاً هو جاء بالرواية هذه </w:t>
      </w:r>
      <w:proofErr w:type="spellStart"/>
      <w:r>
        <w:rPr>
          <w:rFonts w:hint="cs"/>
          <w:sz w:val="40"/>
          <w:szCs w:val="40"/>
          <w:rtl/>
        </w:rPr>
        <w:t>الأولى،</w:t>
      </w:r>
      <w:proofErr w:type="spellEnd"/>
      <w:r>
        <w:rPr>
          <w:rFonts w:hint="cs"/>
          <w:sz w:val="40"/>
          <w:szCs w:val="40"/>
          <w:rtl/>
        </w:rPr>
        <w:t xml:space="preserve"> ما جاء بالرواية </w:t>
      </w:r>
      <w:proofErr w:type="spellStart"/>
      <w:r>
        <w:rPr>
          <w:rFonts w:hint="cs"/>
          <w:sz w:val="40"/>
          <w:szCs w:val="40"/>
          <w:rtl/>
        </w:rPr>
        <w:t>الثانية،</w:t>
      </w:r>
      <w:proofErr w:type="spellEnd"/>
      <w:r>
        <w:rPr>
          <w:rFonts w:hint="cs"/>
          <w:sz w:val="40"/>
          <w:szCs w:val="40"/>
          <w:rtl/>
        </w:rPr>
        <w:t xml:space="preserve"> نحن جئنا بالرواية </w:t>
      </w:r>
      <w:proofErr w:type="spellStart"/>
      <w:r>
        <w:rPr>
          <w:rFonts w:hint="cs"/>
          <w:sz w:val="40"/>
          <w:szCs w:val="40"/>
          <w:rtl/>
        </w:rPr>
        <w:t>الثانية،</w:t>
      </w:r>
      <w:proofErr w:type="spellEnd"/>
      <w:r>
        <w:rPr>
          <w:rFonts w:hint="cs"/>
          <w:sz w:val="40"/>
          <w:szCs w:val="40"/>
          <w:rtl/>
        </w:rPr>
        <w:t xml:space="preserve"> ولو جاء بالرواية الثانية لكان أجدى وأحسن من روايته </w:t>
      </w:r>
      <w:proofErr w:type="spellStart"/>
      <w:r>
        <w:rPr>
          <w:rFonts w:hint="cs"/>
          <w:sz w:val="40"/>
          <w:szCs w:val="40"/>
          <w:rtl/>
        </w:rPr>
        <w:t>الأولى،</w:t>
      </w:r>
      <w:proofErr w:type="spellEnd"/>
      <w:r>
        <w:rPr>
          <w:rFonts w:hint="cs"/>
          <w:sz w:val="40"/>
          <w:szCs w:val="40"/>
          <w:rtl/>
        </w:rPr>
        <w:t xml:space="preserve"> كما سوف يأتينا إن شاء </w:t>
      </w:r>
      <w:proofErr w:type="spellStart"/>
      <w:r>
        <w:rPr>
          <w:rFonts w:hint="cs"/>
          <w:sz w:val="40"/>
          <w:szCs w:val="40"/>
          <w:rtl/>
        </w:rPr>
        <w:t>الله،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قلنا:</w:t>
      </w:r>
      <w:proofErr w:type="spellEnd"/>
      <w:r>
        <w:rPr>
          <w:rFonts w:hint="cs"/>
          <w:sz w:val="40"/>
          <w:szCs w:val="40"/>
          <w:rtl/>
        </w:rPr>
        <w:t xml:space="preserve"> لنا مناقشات متعددة لكلام هذا المحقق </w:t>
      </w:r>
      <w:proofErr w:type="spellStart"/>
      <w:r>
        <w:rPr>
          <w:rFonts w:hint="cs"/>
          <w:sz w:val="40"/>
          <w:szCs w:val="40"/>
          <w:rtl/>
        </w:rPr>
        <w:t>العلم،</w:t>
      </w:r>
      <w:proofErr w:type="spellEnd"/>
      <w:r>
        <w:rPr>
          <w:rFonts w:hint="cs"/>
          <w:sz w:val="40"/>
          <w:szCs w:val="40"/>
          <w:rtl/>
        </w:rPr>
        <w:t xml:space="preserve"> تقدم </w:t>
      </w:r>
      <w:proofErr w:type="spellStart"/>
      <w:r>
        <w:rPr>
          <w:rFonts w:hint="cs"/>
          <w:sz w:val="40"/>
          <w:szCs w:val="40"/>
          <w:rtl/>
        </w:rPr>
        <w:t>بعضها،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منها:</w:t>
      </w:r>
      <w:proofErr w:type="spellEnd"/>
      <w:r>
        <w:rPr>
          <w:rFonts w:hint="cs"/>
          <w:sz w:val="40"/>
          <w:szCs w:val="40"/>
          <w:rtl/>
        </w:rPr>
        <w:t xml:space="preserve"> أنه لعل المراد من كلامه قدس الله نفسه الزكية لعله </w:t>
      </w:r>
      <w:proofErr w:type="spellStart"/>
      <w:r>
        <w:rPr>
          <w:rFonts w:hint="cs"/>
          <w:sz w:val="40"/>
          <w:szCs w:val="40"/>
          <w:rtl/>
        </w:rPr>
        <w:t>كالتالي:</w:t>
      </w:r>
      <w:proofErr w:type="spellEnd"/>
      <w:r>
        <w:rPr>
          <w:rFonts w:hint="cs"/>
          <w:sz w:val="40"/>
          <w:szCs w:val="40"/>
          <w:rtl/>
        </w:rPr>
        <w:t xml:space="preserve"> هناك استلزام بنظر العرف بين </w:t>
      </w:r>
      <w:proofErr w:type="spellStart"/>
      <w:r>
        <w:rPr>
          <w:rFonts w:hint="cs"/>
          <w:sz w:val="40"/>
          <w:szCs w:val="40"/>
          <w:rtl/>
        </w:rPr>
        <w:t>أمرين:</w:t>
      </w:r>
      <w:proofErr w:type="spellEnd"/>
      <w:r>
        <w:rPr>
          <w:rFonts w:hint="cs"/>
          <w:sz w:val="40"/>
          <w:szCs w:val="40"/>
          <w:rtl/>
        </w:rPr>
        <w:t xml:space="preserve"> الأول ما </w:t>
      </w:r>
      <w:proofErr w:type="spellStart"/>
      <w:r>
        <w:rPr>
          <w:rFonts w:hint="cs"/>
          <w:sz w:val="40"/>
          <w:szCs w:val="40"/>
          <w:rtl/>
        </w:rPr>
        <w:t>هو؟</w:t>
      </w:r>
      <w:proofErr w:type="spellEnd"/>
      <w:r>
        <w:rPr>
          <w:rFonts w:hint="cs"/>
          <w:sz w:val="40"/>
          <w:szCs w:val="40"/>
          <w:rtl/>
        </w:rPr>
        <w:t xml:space="preserve"> إذا قال لنا الشارع </w:t>
      </w:r>
      <w:proofErr w:type="spellStart"/>
      <w:r>
        <w:rPr>
          <w:rFonts w:hint="cs"/>
          <w:sz w:val="40"/>
          <w:szCs w:val="40"/>
          <w:rtl/>
        </w:rPr>
        <w:t>هكذا:</w:t>
      </w:r>
      <w:proofErr w:type="spellEnd"/>
      <w:r>
        <w:rPr>
          <w:rFonts w:hint="cs"/>
          <w:sz w:val="40"/>
          <w:szCs w:val="40"/>
          <w:rtl/>
        </w:rPr>
        <w:t xml:space="preserve"> يسوغ لك أن تفعل هذا </w:t>
      </w:r>
      <w:proofErr w:type="spellStart"/>
      <w:r>
        <w:rPr>
          <w:rFonts w:hint="cs"/>
          <w:sz w:val="40"/>
          <w:szCs w:val="40"/>
          <w:rtl/>
        </w:rPr>
        <w:t>الشيء،</w:t>
      </w:r>
      <w:proofErr w:type="spellEnd"/>
      <w:r>
        <w:rPr>
          <w:rFonts w:hint="cs"/>
          <w:sz w:val="40"/>
          <w:szCs w:val="40"/>
          <w:rtl/>
        </w:rPr>
        <w:t xml:space="preserve"> فالعرف يرى أنه لا يجوز الفعل إلا بإحراز </w:t>
      </w:r>
      <w:proofErr w:type="spellStart"/>
      <w:r>
        <w:rPr>
          <w:rFonts w:hint="cs"/>
          <w:sz w:val="40"/>
          <w:szCs w:val="40"/>
          <w:rtl/>
        </w:rPr>
        <w:t>الموضوع،</w:t>
      </w:r>
      <w:proofErr w:type="spellEnd"/>
      <w:r>
        <w:rPr>
          <w:rFonts w:hint="cs"/>
          <w:sz w:val="40"/>
          <w:szCs w:val="40"/>
          <w:rtl/>
        </w:rPr>
        <w:t xml:space="preserve"> وأما مع عدم إحراز </w:t>
      </w:r>
      <w:proofErr w:type="spellStart"/>
      <w:r>
        <w:rPr>
          <w:rFonts w:hint="cs"/>
          <w:sz w:val="40"/>
          <w:szCs w:val="40"/>
          <w:rtl/>
        </w:rPr>
        <w:t>الموضوع،</w:t>
      </w:r>
      <w:proofErr w:type="spellEnd"/>
      <w:r>
        <w:rPr>
          <w:rFonts w:hint="cs"/>
          <w:sz w:val="40"/>
          <w:szCs w:val="40"/>
          <w:rtl/>
        </w:rPr>
        <w:t xml:space="preserve"> الترخيص </w:t>
      </w:r>
      <w:proofErr w:type="spellStart"/>
      <w:r>
        <w:rPr>
          <w:rFonts w:hint="cs"/>
          <w:sz w:val="40"/>
          <w:szCs w:val="40"/>
          <w:rtl/>
        </w:rPr>
        <w:t>بالذات،</w:t>
      </w:r>
      <w:proofErr w:type="spellEnd"/>
      <w:r>
        <w:rPr>
          <w:rFonts w:hint="cs"/>
          <w:sz w:val="40"/>
          <w:szCs w:val="40"/>
          <w:rtl/>
        </w:rPr>
        <w:t xml:space="preserve"> لأنه رتب المطلب على </w:t>
      </w:r>
      <w:proofErr w:type="spellStart"/>
      <w:r>
        <w:rPr>
          <w:rFonts w:hint="cs"/>
          <w:sz w:val="40"/>
          <w:szCs w:val="40"/>
          <w:rtl/>
        </w:rPr>
        <w:t>ماذا؟</w:t>
      </w:r>
      <w:proofErr w:type="spellEnd"/>
      <w:r>
        <w:rPr>
          <w:rFonts w:hint="cs"/>
          <w:sz w:val="40"/>
          <w:szCs w:val="40"/>
          <w:rtl/>
        </w:rPr>
        <w:t xml:space="preserve"> على الأحكام </w:t>
      </w:r>
      <w:proofErr w:type="spellStart"/>
      <w:r>
        <w:rPr>
          <w:rFonts w:hint="cs"/>
          <w:sz w:val="40"/>
          <w:szCs w:val="40"/>
          <w:rtl/>
        </w:rPr>
        <w:t>الترخيصية</w:t>
      </w:r>
      <w:proofErr w:type="spellEnd"/>
      <w:r>
        <w:rPr>
          <w:rFonts w:hint="cs"/>
          <w:sz w:val="40"/>
          <w:szCs w:val="40"/>
          <w:rtl/>
        </w:rPr>
        <w:t xml:space="preserve"> بالذات </w:t>
      </w:r>
      <w:proofErr w:type="spellStart"/>
      <w:r>
        <w:rPr>
          <w:rFonts w:hint="cs"/>
          <w:sz w:val="40"/>
          <w:szCs w:val="40"/>
          <w:rtl/>
        </w:rPr>
        <w:t>يعني،</w:t>
      </w:r>
      <w:proofErr w:type="spellEnd"/>
      <w:r>
        <w:rPr>
          <w:rFonts w:hint="cs"/>
          <w:sz w:val="40"/>
          <w:szCs w:val="40"/>
          <w:rtl/>
        </w:rPr>
        <w:t xml:space="preserve"> أفرد هذا المطلب في الأحكام </w:t>
      </w:r>
      <w:proofErr w:type="spellStart"/>
      <w:r>
        <w:rPr>
          <w:rFonts w:hint="cs"/>
          <w:sz w:val="40"/>
          <w:szCs w:val="40"/>
          <w:rtl/>
        </w:rPr>
        <w:t>الترخيصية،</w:t>
      </w:r>
      <w:proofErr w:type="spellEnd"/>
      <w:r>
        <w:rPr>
          <w:rFonts w:hint="cs"/>
          <w:sz w:val="40"/>
          <w:szCs w:val="40"/>
          <w:rtl/>
        </w:rPr>
        <w:t xml:space="preserve"> فلو قال </w:t>
      </w:r>
      <w:proofErr w:type="spellStart"/>
      <w:r>
        <w:rPr>
          <w:rFonts w:hint="cs"/>
          <w:sz w:val="40"/>
          <w:szCs w:val="40"/>
          <w:rtl/>
        </w:rPr>
        <w:t>لنا:</w:t>
      </w:r>
      <w:proofErr w:type="spellEnd"/>
      <w:r>
        <w:rPr>
          <w:rFonts w:hint="cs"/>
          <w:sz w:val="40"/>
          <w:szCs w:val="40"/>
          <w:rtl/>
        </w:rPr>
        <w:t xml:space="preserve"> يسوغ لك أن تفعل هذا </w:t>
      </w:r>
      <w:proofErr w:type="spellStart"/>
      <w:r>
        <w:rPr>
          <w:rFonts w:hint="cs"/>
          <w:sz w:val="40"/>
          <w:szCs w:val="40"/>
          <w:rtl/>
        </w:rPr>
        <w:t>الأمر،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أتوماتيكياً</w:t>
      </w:r>
      <w:proofErr w:type="spellEnd"/>
      <w:r>
        <w:rPr>
          <w:rFonts w:hint="cs"/>
          <w:sz w:val="40"/>
          <w:szCs w:val="40"/>
          <w:rtl/>
        </w:rPr>
        <w:t xml:space="preserve"> نفهم لوجود هذه الملازمة العرفية أنه لا يسوغ لنا الفعل إلا بإحراز </w:t>
      </w:r>
      <w:proofErr w:type="spellStart"/>
      <w:r>
        <w:rPr>
          <w:rFonts w:hint="cs"/>
          <w:sz w:val="40"/>
          <w:szCs w:val="40"/>
          <w:rtl/>
        </w:rPr>
        <w:t>الموضوع،</w:t>
      </w:r>
      <w:proofErr w:type="spellEnd"/>
      <w:r>
        <w:rPr>
          <w:rFonts w:hint="cs"/>
          <w:sz w:val="40"/>
          <w:szCs w:val="40"/>
          <w:rtl/>
        </w:rPr>
        <w:t xml:space="preserve"> ومع عدم إحرازه هناك أيضاً ملازمة تقول لنا أجرِ </w:t>
      </w:r>
      <w:proofErr w:type="spellStart"/>
      <w:r>
        <w:rPr>
          <w:rFonts w:hint="cs"/>
          <w:sz w:val="40"/>
          <w:szCs w:val="40"/>
          <w:rtl/>
        </w:rPr>
        <w:lastRenderedPageBreak/>
        <w:t>الاحتياط،</w:t>
      </w:r>
      <w:proofErr w:type="spellEnd"/>
      <w:r>
        <w:rPr>
          <w:rFonts w:hint="cs"/>
          <w:sz w:val="40"/>
          <w:szCs w:val="40"/>
          <w:rtl/>
        </w:rPr>
        <w:t xml:space="preserve"> لا </w:t>
      </w:r>
      <w:proofErr w:type="spellStart"/>
      <w:r>
        <w:rPr>
          <w:rFonts w:hint="cs"/>
          <w:sz w:val="40"/>
          <w:szCs w:val="40"/>
          <w:rtl/>
        </w:rPr>
        <w:t>تفعل،</w:t>
      </w:r>
      <w:proofErr w:type="spellEnd"/>
      <w:r>
        <w:rPr>
          <w:rFonts w:hint="cs"/>
          <w:sz w:val="40"/>
          <w:szCs w:val="40"/>
          <w:rtl/>
        </w:rPr>
        <w:t xml:space="preserve"> فإذاً عندنا تلازم </w:t>
      </w:r>
      <w:proofErr w:type="spellStart"/>
      <w:r>
        <w:rPr>
          <w:rFonts w:hint="cs"/>
          <w:sz w:val="40"/>
          <w:szCs w:val="40"/>
          <w:rtl/>
        </w:rPr>
        <w:t>عرفي،</w:t>
      </w:r>
      <w:proofErr w:type="spellEnd"/>
      <w:r>
        <w:rPr>
          <w:rFonts w:hint="cs"/>
          <w:sz w:val="40"/>
          <w:szCs w:val="40"/>
          <w:rtl/>
        </w:rPr>
        <w:t xml:space="preserve"> هذه الملازمة العرفية تخصص أدلة </w:t>
      </w:r>
      <w:proofErr w:type="spellStart"/>
      <w:r>
        <w:rPr>
          <w:rFonts w:hint="cs"/>
          <w:sz w:val="40"/>
          <w:szCs w:val="40"/>
          <w:rtl/>
        </w:rPr>
        <w:t>البراءة،</w:t>
      </w:r>
      <w:proofErr w:type="spellEnd"/>
      <w:r>
        <w:rPr>
          <w:rFonts w:hint="cs"/>
          <w:sz w:val="40"/>
          <w:szCs w:val="40"/>
          <w:rtl/>
        </w:rPr>
        <w:t xml:space="preserve"> هذا الاحتمال الأول </w:t>
      </w:r>
      <w:proofErr w:type="spellStart"/>
      <w:r>
        <w:rPr>
          <w:rFonts w:hint="cs"/>
          <w:sz w:val="40"/>
          <w:szCs w:val="40"/>
          <w:rtl/>
        </w:rPr>
        <w:t>لكلامه،</w:t>
      </w:r>
      <w:proofErr w:type="spellEnd"/>
      <w:r>
        <w:rPr>
          <w:rFonts w:hint="cs"/>
          <w:sz w:val="40"/>
          <w:szCs w:val="40"/>
          <w:rtl/>
        </w:rPr>
        <w:t xml:space="preserve"> الاحتمال الثاني </w:t>
      </w:r>
      <w:proofErr w:type="spellStart"/>
      <w:r>
        <w:rPr>
          <w:rFonts w:hint="cs"/>
          <w:sz w:val="40"/>
          <w:szCs w:val="40"/>
          <w:rtl/>
        </w:rPr>
        <w:t>لا،</w:t>
      </w:r>
      <w:proofErr w:type="spellEnd"/>
      <w:r>
        <w:rPr>
          <w:rFonts w:hint="cs"/>
          <w:sz w:val="40"/>
          <w:szCs w:val="40"/>
          <w:rtl/>
        </w:rPr>
        <w:t xml:space="preserve"> لا نقول بوجود ملازمة عرفية كما </w:t>
      </w:r>
      <w:proofErr w:type="spellStart"/>
      <w:r>
        <w:rPr>
          <w:rFonts w:hint="cs"/>
          <w:sz w:val="40"/>
          <w:szCs w:val="40"/>
          <w:rtl/>
        </w:rPr>
        <w:t>ادعينا،</w:t>
      </w:r>
      <w:proofErr w:type="spellEnd"/>
      <w:r>
        <w:rPr>
          <w:rFonts w:hint="cs"/>
          <w:sz w:val="40"/>
          <w:szCs w:val="40"/>
          <w:rtl/>
        </w:rPr>
        <w:t xml:space="preserve"> وإنما نقول هناك بناء من العرف على </w:t>
      </w:r>
      <w:proofErr w:type="spellStart"/>
      <w:r>
        <w:rPr>
          <w:rFonts w:hint="cs"/>
          <w:sz w:val="40"/>
          <w:szCs w:val="40"/>
          <w:rtl/>
        </w:rPr>
        <w:t>ذلك،</w:t>
      </w:r>
      <w:proofErr w:type="spellEnd"/>
      <w:r>
        <w:rPr>
          <w:rFonts w:hint="cs"/>
          <w:sz w:val="40"/>
          <w:szCs w:val="40"/>
          <w:rtl/>
        </w:rPr>
        <w:t xml:space="preserve"> بغض النظر عن وجود </w:t>
      </w:r>
      <w:proofErr w:type="spellStart"/>
      <w:r>
        <w:rPr>
          <w:rFonts w:hint="cs"/>
          <w:sz w:val="40"/>
          <w:szCs w:val="40"/>
          <w:rtl/>
        </w:rPr>
        <w:t>تلازم،</w:t>
      </w:r>
      <w:proofErr w:type="spellEnd"/>
      <w:r>
        <w:rPr>
          <w:rFonts w:hint="cs"/>
          <w:sz w:val="40"/>
          <w:szCs w:val="40"/>
          <w:rtl/>
        </w:rPr>
        <w:t xml:space="preserve"> الذي أسميناه القدر المتيقن من الخطابات على حد تعبير </w:t>
      </w:r>
      <w:proofErr w:type="spellStart"/>
      <w:r>
        <w:rPr>
          <w:rFonts w:hint="cs"/>
          <w:sz w:val="40"/>
          <w:szCs w:val="40"/>
          <w:rtl/>
        </w:rPr>
        <w:t>الآخوند</w:t>
      </w:r>
      <w:proofErr w:type="spellEnd"/>
      <w:r>
        <w:rPr>
          <w:rFonts w:hint="cs"/>
          <w:sz w:val="40"/>
          <w:szCs w:val="40"/>
          <w:rtl/>
        </w:rPr>
        <w:t xml:space="preserve"> في الكفاية.</w:t>
      </w:r>
    </w:p>
    <w:p w:rsidR="003D6663" w:rsidRDefault="003D6663" w:rsidP="003D66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المطلب الثالث أو الاحتمال </w:t>
      </w:r>
      <w:proofErr w:type="spellStart"/>
      <w:r>
        <w:rPr>
          <w:rFonts w:hint="cs"/>
          <w:sz w:val="40"/>
          <w:szCs w:val="40"/>
          <w:rtl/>
        </w:rPr>
        <w:t>الثالث:</w:t>
      </w:r>
      <w:proofErr w:type="spellEnd"/>
      <w:r>
        <w:rPr>
          <w:rFonts w:hint="cs"/>
          <w:sz w:val="40"/>
          <w:szCs w:val="40"/>
          <w:rtl/>
        </w:rPr>
        <w:t xml:space="preserve"> لا ندعي أيضاً أنه قدر </w:t>
      </w:r>
      <w:proofErr w:type="spellStart"/>
      <w:r>
        <w:rPr>
          <w:rFonts w:hint="cs"/>
          <w:sz w:val="40"/>
          <w:szCs w:val="40"/>
          <w:rtl/>
        </w:rPr>
        <w:t>متيقن،</w:t>
      </w:r>
      <w:proofErr w:type="spellEnd"/>
      <w:r>
        <w:rPr>
          <w:rFonts w:hint="cs"/>
          <w:sz w:val="40"/>
          <w:szCs w:val="40"/>
          <w:rtl/>
        </w:rPr>
        <w:t xml:space="preserve"> بل ندعي أن فهم الأصوليين للقواعد الأصولية جارٍ على هذا </w:t>
      </w:r>
      <w:proofErr w:type="spellStart"/>
      <w:r>
        <w:rPr>
          <w:rFonts w:hint="cs"/>
          <w:sz w:val="40"/>
          <w:szCs w:val="40"/>
          <w:rtl/>
        </w:rPr>
        <w:t>النسق،</w:t>
      </w:r>
      <w:proofErr w:type="spellEnd"/>
      <w:r>
        <w:rPr>
          <w:rFonts w:hint="cs"/>
          <w:sz w:val="40"/>
          <w:szCs w:val="40"/>
          <w:rtl/>
        </w:rPr>
        <w:t xml:space="preserve"> وأسمينا ذلك بشم </w:t>
      </w:r>
      <w:proofErr w:type="spellStart"/>
      <w:r>
        <w:rPr>
          <w:rFonts w:hint="cs"/>
          <w:sz w:val="40"/>
          <w:szCs w:val="40"/>
          <w:rtl/>
        </w:rPr>
        <w:t>الأصولي،</w:t>
      </w:r>
      <w:proofErr w:type="spellEnd"/>
      <w:r>
        <w:rPr>
          <w:rFonts w:hint="cs"/>
          <w:sz w:val="40"/>
          <w:szCs w:val="40"/>
          <w:rtl/>
        </w:rPr>
        <w:t xml:space="preserve"> الشم الفقهي غير الشم </w:t>
      </w:r>
      <w:proofErr w:type="spellStart"/>
      <w:r>
        <w:rPr>
          <w:rFonts w:hint="cs"/>
          <w:sz w:val="40"/>
          <w:szCs w:val="40"/>
          <w:rtl/>
        </w:rPr>
        <w:t>الأصولي،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شمة</w:t>
      </w:r>
      <w:proofErr w:type="spellEnd"/>
      <w:r>
        <w:rPr>
          <w:rFonts w:hint="cs"/>
          <w:sz w:val="40"/>
          <w:szCs w:val="40"/>
          <w:rtl/>
        </w:rPr>
        <w:t xml:space="preserve"> الأصولي يعرف أن بعض الأدلة </w:t>
      </w:r>
      <w:proofErr w:type="spellStart"/>
      <w:r>
        <w:rPr>
          <w:rFonts w:hint="cs"/>
          <w:sz w:val="40"/>
          <w:szCs w:val="40"/>
          <w:rtl/>
        </w:rPr>
        <w:t>مقيدة،</w:t>
      </w:r>
      <w:proofErr w:type="spellEnd"/>
      <w:r>
        <w:rPr>
          <w:rFonts w:hint="cs"/>
          <w:sz w:val="40"/>
          <w:szCs w:val="40"/>
          <w:rtl/>
        </w:rPr>
        <w:t xml:space="preserve"> رغم من </w:t>
      </w:r>
      <w:proofErr w:type="spellStart"/>
      <w:r>
        <w:rPr>
          <w:rFonts w:hint="cs"/>
          <w:sz w:val="40"/>
          <w:szCs w:val="40"/>
          <w:rtl/>
        </w:rPr>
        <w:t>إطلاقها،</w:t>
      </w:r>
      <w:proofErr w:type="spellEnd"/>
      <w:r>
        <w:rPr>
          <w:rFonts w:hint="cs"/>
          <w:sz w:val="40"/>
          <w:szCs w:val="40"/>
          <w:rtl/>
        </w:rPr>
        <w:t xml:space="preserve"> بالرغم من </w:t>
      </w:r>
      <w:proofErr w:type="spellStart"/>
      <w:r>
        <w:rPr>
          <w:rFonts w:hint="cs"/>
          <w:sz w:val="40"/>
          <w:szCs w:val="40"/>
          <w:rtl/>
        </w:rPr>
        <w:t>إطلاقها،</w:t>
      </w:r>
      <w:proofErr w:type="spellEnd"/>
      <w:r>
        <w:rPr>
          <w:rFonts w:hint="cs"/>
          <w:sz w:val="40"/>
          <w:szCs w:val="40"/>
          <w:rtl/>
        </w:rPr>
        <w:t xml:space="preserve"> وبعض الأدلة مخصصة بالرغم من </w:t>
      </w:r>
      <w:proofErr w:type="spellStart"/>
      <w:r>
        <w:rPr>
          <w:rFonts w:hint="cs"/>
          <w:sz w:val="40"/>
          <w:szCs w:val="40"/>
          <w:rtl/>
        </w:rPr>
        <w:t>عمومها،</w:t>
      </w:r>
      <w:proofErr w:type="spellEnd"/>
      <w:r>
        <w:rPr>
          <w:rFonts w:hint="cs"/>
          <w:sz w:val="40"/>
          <w:szCs w:val="40"/>
          <w:rtl/>
        </w:rPr>
        <w:t xml:space="preserve"> ومن ذلك هذا </w:t>
      </w:r>
      <w:proofErr w:type="spellStart"/>
      <w:r>
        <w:rPr>
          <w:rFonts w:hint="cs"/>
          <w:sz w:val="40"/>
          <w:szCs w:val="40"/>
          <w:rtl/>
        </w:rPr>
        <w:t>المورد،</w:t>
      </w:r>
      <w:proofErr w:type="spellEnd"/>
      <w:r>
        <w:rPr>
          <w:rFonts w:hint="cs"/>
          <w:sz w:val="40"/>
          <w:szCs w:val="40"/>
          <w:rtl/>
        </w:rPr>
        <w:t xml:space="preserve"> أدلة البراءة لا تجري في الحكم الترخيصي المشكوك في </w:t>
      </w:r>
      <w:proofErr w:type="spellStart"/>
      <w:r>
        <w:rPr>
          <w:rFonts w:hint="cs"/>
          <w:sz w:val="40"/>
          <w:szCs w:val="40"/>
          <w:rtl/>
        </w:rPr>
        <w:t>حرمته،</w:t>
      </w:r>
      <w:proofErr w:type="spellEnd"/>
      <w:r>
        <w:rPr>
          <w:rFonts w:hint="cs"/>
          <w:sz w:val="40"/>
          <w:szCs w:val="40"/>
          <w:rtl/>
        </w:rPr>
        <w:t xml:space="preserve"> عند الشك في تحقق ذلك الأمر الوجودي لابد من إجراء </w:t>
      </w:r>
      <w:proofErr w:type="spellStart"/>
      <w:r>
        <w:rPr>
          <w:rFonts w:hint="cs"/>
          <w:sz w:val="40"/>
          <w:szCs w:val="40"/>
          <w:rtl/>
        </w:rPr>
        <w:t>الاحتياط،</w:t>
      </w:r>
      <w:proofErr w:type="spellEnd"/>
      <w:r>
        <w:rPr>
          <w:rFonts w:hint="cs"/>
          <w:sz w:val="40"/>
          <w:szCs w:val="40"/>
          <w:rtl/>
        </w:rPr>
        <w:t xml:space="preserve"> ما </w:t>
      </w:r>
      <w:proofErr w:type="spellStart"/>
      <w:r>
        <w:rPr>
          <w:rFonts w:hint="cs"/>
          <w:sz w:val="40"/>
          <w:szCs w:val="40"/>
          <w:rtl/>
        </w:rPr>
        <w:t>الدليل؟</w:t>
      </w:r>
      <w:proofErr w:type="spellEnd"/>
      <w:r>
        <w:rPr>
          <w:rFonts w:hint="cs"/>
          <w:sz w:val="40"/>
          <w:szCs w:val="40"/>
          <w:rtl/>
        </w:rPr>
        <w:t xml:space="preserve"> هكذا فهم الأصوليون.</w:t>
      </w:r>
    </w:p>
    <w:p w:rsidR="003D6663" w:rsidRDefault="003D6663" w:rsidP="003D66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.....</w:t>
      </w:r>
    </w:p>
    <w:p w:rsidR="003D6663" w:rsidRDefault="003D6663" w:rsidP="003D66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بعد إذا قالت </w:t>
      </w:r>
      <w:proofErr w:type="spellStart"/>
      <w:r>
        <w:rPr>
          <w:rFonts w:hint="cs"/>
          <w:sz w:val="40"/>
          <w:szCs w:val="40"/>
          <w:rtl/>
        </w:rPr>
        <w:t>حذامِ</w:t>
      </w:r>
      <w:proofErr w:type="spellEnd"/>
      <w:r>
        <w:rPr>
          <w:rFonts w:hint="cs"/>
          <w:sz w:val="40"/>
          <w:szCs w:val="40"/>
          <w:rtl/>
        </w:rPr>
        <w:t xml:space="preserve"> مرت عليك في القطر </w:t>
      </w:r>
      <w:proofErr w:type="spellStart"/>
      <w:r>
        <w:rPr>
          <w:rFonts w:hint="cs"/>
          <w:sz w:val="40"/>
          <w:szCs w:val="40"/>
          <w:rtl/>
        </w:rPr>
        <w:t>فصدقوها،</w:t>
      </w:r>
      <w:proofErr w:type="spellEnd"/>
      <w:r>
        <w:rPr>
          <w:rFonts w:hint="cs"/>
          <w:sz w:val="40"/>
          <w:szCs w:val="40"/>
          <w:rtl/>
        </w:rPr>
        <w:t xml:space="preserve"> فإن القول ما قالت </w:t>
      </w:r>
      <w:proofErr w:type="spellStart"/>
      <w:r>
        <w:rPr>
          <w:rFonts w:hint="cs"/>
          <w:sz w:val="40"/>
          <w:szCs w:val="40"/>
          <w:rtl/>
        </w:rPr>
        <w:t>حذام</w:t>
      </w:r>
      <w:proofErr w:type="spellEnd"/>
      <w:r>
        <w:rPr>
          <w:rFonts w:hint="cs"/>
          <w:sz w:val="40"/>
          <w:szCs w:val="40"/>
          <w:rtl/>
        </w:rPr>
        <w:t>....</w:t>
      </w:r>
    </w:p>
    <w:p w:rsidR="003D6663" w:rsidRDefault="003D6663" w:rsidP="003D66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بعد إذا صاحب الصناعة يقول كذا....</w:t>
      </w:r>
    </w:p>
    <w:p w:rsidR="003D6663" w:rsidRDefault="003D6663" w:rsidP="003D66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المطلب </w:t>
      </w:r>
      <w:proofErr w:type="spellStart"/>
      <w:r>
        <w:rPr>
          <w:rFonts w:hint="cs"/>
          <w:sz w:val="40"/>
          <w:szCs w:val="40"/>
          <w:rtl/>
        </w:rPr>
        <w:t>الرابع:</w:t>
      </w:r>
      <w:proofErr w:type="spellEnd"/>
      <w:r>
        <w:rPr>
          <w:rFonts w:hint="cs"/>
          <w:sz w:val="40"/>
          <w:szCs w:val="40"/>
          <w:rtl/>
        </w:rPr>
        <w:t xml:space="preserve"> إدعاء وجود أو فهم من </w:t>
      </w:r>
      <w:proofErr w:type="spellStart"/>
      <w:r>
        <w:rPr>
          <w:rFonts w:hint="cs"/>
          <w:sz w:val="40"/>
          <w:szCs w:val="40"/>
          <w:rtl/>
        </w:rPr>
        <w:t>الأدلة،</w:t>
      </w:r>
      <w:proofErr w:type="spellEnd"/>
      <w:r>
        <w:rPr>
          <w:rFonts w:hint="cs"/>
          <w:sz w:val="40"/>
          <w:szCs w:val="40"/>
          <w:rtl/>
        </w:rPr>
        <w:t xml:space="preserve"> نحن نفهم عندما نسبر </w:t>
      </w:r>
      <w:proofErr w:type="spellStart"/>
      <w:r>
        <w:rPr>
          <w:rFonts w:hint="cs"/>
          <w:sz w:val="40"/>
          <w:szCs w:val="40"/>
          <w:rtl/>
        </w:rPr>
        <w:t>الأدلة،</w:t>
      </w:r>
      <w:proofErr w:type="spellEnd"/>
      <w:r>
        <w:rPr>
          <w:rFonts w:hint="cs"/>
          <w:sz w:val="40"/>
          <w:szCs w:val="40"/>
          <w:rtl/>
        </w:rPr>
        <w:t xml:space="preserve"> نتأمل في هذه الأدلة الدالة على جريان </w:t>
      </w:r>
      <w:proofErr w:type="spellStart"/>
      <w:r>
        <w:rPr>
          <w:rFonts w:hint="cs"/>
          <w:sz w:val="40"/>
          <w:szCs w:val="40"/>
          <w:rtl/>
        </w:rPr>
        <w:t>البراءة،</w:t>
      </w:r>
      <w:proofErr w:type="spellEnd"/>
      <w:r>
        <w:rPr>
          <w:rFonts w:hint="cs"/>
          <w:sz w:val="40"/>
          <w:szCs w:val="40"/>
          <w:rtl/>
        </w:rPr>
        <w:t xml:space="preserve"> والأدلة الدالة على الأحكام </w:t>
      </w:r>
      <w:proofErr w:type="spellStart"/>
      <w:r>
        <w:rPr>
          <w:rFonts w:hint="cs"/>
          <w:sz w:val="40"/>
          <w:szCs w:val="40"/>
          <w:rtl/>
        </w:rPr>
        <w:t>الترخيصية،</w:t>
      </w:r>
      <w:proofErr w:type="spellEnd"/>
      <w:r>
        <w:rPr>
          <w:rFonts w:hint="cs"/>
          <w:sz w:val="40"/>
          <w:szCs w:val="40"/>
          <w:rtl/>
        </w:rPr>
        <w:t xml:space="preserve"> نفهم منها أن هذه الأدلة الدالة على الترخيص لأي حكم من الأحكام حاكمة على أدلة البراءة عند الشك في حرمة هذا الحكم </w:t>
      </w:r>
      <w:proofErr w:type="spellStart"/>
      <w:r>
        <w:rPr>
          <w:rFonts w:hint="cs"/>
          <w:sz w:val="40"/>
          <w:szCs w:val="40"/>
          <w:rtl/>
        </w:rPr>
        <w:t>الترخيصي،</w:t>
      </w:r>
      <w:proofErr w:type="spellEnd"/>
      <w:r>
        <w:rPr>
          <w:rFonts w:hint="cs"/>
          <w:sz w:val="40"/>
          <w:szCs w:val="40"/>
          <w:rtl/>
        </w:rPr>
        <w:t xml:space="preserve"> كيف </w:t>
      </w:r>
      <w:proofErr w:type="spellStart"/>
      <w:r>
        <w:rPr>
          <w:rFonts w:hint="cs"/>
          <w:sz w:val="40"/>
          <w:szCs w:val="40"/>
          <w:rtl/>
        </w:rPr>
        <w:t>يعني؟</w:t>
      </w:r>
      <w:proofErr w:type="spellEnd"/>
      <w:r>
        <w:rPr>
          <w:rFonts w:hint="cs"/>
          <w:sz w:val="40"/>
          <w:szCs w:val="40"/>
          <w:rtl/>
        </w:rPr>
        <w:t xml:space="preserve"> الآن </w:t>
      </w:r>
      <w:r>
        <w:rPr>
          <w:rFonts w:hint="cs"/>
          <w:sz w:val="40"/>
          <w:szCs w:val="40"/>
          <w:rtl/>
        </w:rPr>
        <w:lastRenderedPageBreak/>
        <w:t xml:space="preserve">شوفوا نحن عندنا </w:t>
      </w:r>
      <w:proofErr w:type="spellStart"/>
      <w:r>
        <w:rPr>
          <w:rFonts w:hint="cs"/>
          <w:sz w:val="40"/>
          <w:szCs w:val="40"/>
          <w:rtl/>
        </w:rPr>
        <w:t>شبيه،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مثيل،</w:t>
      </w:r>
      <w:proofErr w:type="spellEnd"/>
      <w:r>
        <w:rPr>
          <w:rFonts w:hint="cs"/>
          <w:sz w:val="40"/>
          <w:szCs w:val="40"/>
          <w:rtl/>
        </w:rPr>
        <w:t xml:space="preserve"> نظير لهذا </w:t>
      </w:r>
      <w:proofErr w:type="spellStart"/>
      <w:r>
        <w:rPr>
          <w:rFonts w:hint="cs"/>
          <w:sz w:val="40"/>
          <w:szCs w:val="40"/>
          <w:rtl/>
        </w:rPr>
        <w:t>المدعى،</w:t>
      </w:r>
      <w:proofErr w:type="spellEnd"/>
      <w:r>
        <w:rPr>
          <w:rFonts w:hint="cs"/>
          <w:sz w:val="40"/>
          <w:szCs w:val="40"/>
          <w:rtl/>
        </w:rPr>
        <w:t xml:space="preserve"> ألا يقول الأصوليون أنه عند الشك في وجود قرينة احتفت بالكلام فغيرت </w:t>
      </w:r>
      <w:proofErr w:type="spellStart"/>
      <w:r>
        <w:rPr>
          <w:rFonts w:hint="cs"/>
          <w:sz w:val="40"/>
          <w:szCs w:val="40"/>
          <w:rtl/>
        </w:rPr>
        <w:t>ظهوره،</w:t>
      </w:r>
      <w:proofErr w:type="spellEnd"/>
      <w:r>
        <w:rPr>
          <w:rFonts w:hint="cs"/>
          <w:sz w:val="40"/>
          <w:szCs w:val="40"/>
          <w:rtl/>
        </w:rPr>
        <w:t xml:space="preserve"> عندنا الآن </w:t>
      </w:r>
      <w:proofErr w:type="spellStart"/>
      <w:r>
        <w:rPr>
          <w:rFonts w:hint="cs"/>
          <w:sz w:val="40"/>
          <w:szCs w:val="40"/>
          <w:rtl/>
        </w:rPr>
        <w:t>ظهور،</w:t>
      </w:r>
      <w:proofErr w:type="spellEnd"/>
      <w:r>
        <w:rPr>
          <w:rFonts w:hint="cs"/>
          <w:sz w:val="40"/>
          <w:szCs w:val="40"/>
          <w:rtl/>
        </w:rPr>
        <w:t xml:space="preserve"> غير أننا نحتمل أن الكلام عند إطلاقه كان له </w:t>
      </w:r>
      <w:proofErr w:type="spellStart"/>
      <w:r>
        <w:rPr>
          <w:rFonts w:hint="cs"/>
          <w:sz w:val="40"/>
          <w:szCs w:val="40"/>
          <w:rtl/>
        </w:rPr>
        <w:t>قرينة،</w:t>
      </w:r>
      <w:proofErr w:type="spellEnd"/>
      <w:r>
        <w:rPr>
          <w:rFonts w:hint="cs"/>
          <w:sz w:val="40"/>
          <w:szCs w:val="40"/>
          <w:rtl/>
        </w:rPr>
        <w:t xml:space="preserve"> غير أن تلك القرينة اختفت </w:t>
      </w:r>
      <w:proofErr w:type="spellStart"/>
      <w:r>
        <w:rPr>
          <w:rFonts w:hint="cs"/>
          <w:sz w:val="40"/>
          <w:szCs w:val="40"/>
          <w:rtl/>
        </w:rPr>
        <w:t>علينا،</w:t>
      </w:r>
      <w:proofErr w:type="spellEnd"/>
      <w:r>
        <w:rPr>
          <w:rFonts w:hint="cs"/>
          <w:sz w:val="40"/>
          <w:szCs w:val="40"/>
          <w:rtl/>
        </w:rPr>
        <w:t xml:space="preserve"> ألا يتمسك </w:t>
      </w:r>
      <w:proofErr w:type="spellStart"/>
      <w:r>
        <w:rPr>
          <w:rFonts w:hint="cs"/>
          <w:sz w:val="40"/>
          <w:szCs w:val="40"/>
          <w:rtl/>
        </w:rPr>
        <w:t>الأصوليون،</w:t>
      </w:r>
      <w:proofErr w:type="spellEnd"/>
      <w:r>
        <w:rPr>
          <w:rFonts w:hint="cs"/>
          <w:sz w:val="40"/>
          <w:szCs w:val="40"/>
          <w:rtl/>
        </w:rPr>
        <w:t xml:space="preserve"> ما عدا شبهة قوية أوردها السيد الشهيد (رحمه الله</w:t>
      </w:r>
      <w:proofErr w:type="spellStart"/>
      <w:r>
        <w:rPr>
          <w:rFonts w:hint="cs"/>
          <w:sz w:val="40"/>
          <w:szCs w:val="40"/>
          <w:rtl/>
        </w:rPr>
        <w:t>)،</w:t>
      </w:r>
      <w:proofErr w:type="spellEnd"/>
      <w:r>
        <w:rPr>
          <w:rFonts w:hint="cs"/>
          <w:sz w:val="40"/>
          <w:szCs w:val="40"/>
          <w:rtl/>
        </w:rPr>
        <w:t xml:space="preserve"> وأجاب عليها ببعض </w:t>
      </w:r>
      <w:proofErr w:type="spellStart"/>
      <w:r>
        <w:rPr>
          <w:rFonts w:hint="cs"/>
          <w:sz w:val="40"/>
          <w:szCs w:val="40"/>
          <w:rtl/>
        </w:rPr>
        <w:t>التفصيلات،</w:t>
      </w:r>
      <w:proofErr w:type="spellEnd"/>
      <w:r>
        <w:rPr>
          <w:rFonts w:hint="cs"/>
          <w:sz w:val="40"/>
          <w:szCs w:val="40"/>
          <w:rtl/>
        </w:rPr>
        <w:t xml:space="preserve"> وهو قال إن هذه الشبهة فيها متانة وقوة إذا </w:t>
      </w:r>
      <w:proofErr w:type="spellStart"/>
      <w:r>
        <w:rPr>
          <w:rFonts w:hint="cs"/>
          <w:sz w:val="40"/>
          <w:szCs w:val="40"/>
          <w:rtl/>
        </w:rPr>
        <w:t>تتذكرون،</w:t>
      </w:r>
      <w:proofErr w:type="spellEnd"/>
      <w:r>
        <w:rPr>
          <w:rFonts w:hint="cs"/>
          <w:sz w:val="40"/>
          <w:szCs w:val="40"/>
          <w:rtl/>
        </w:rPr>
        <w:t xml:space="preserve"> ألا يتمسك الأصوليون بأصالة عدم </w:t>
      </w:r>
      <w:proofErr w:type="spellStart"/>
      <w:r>
        <w:rPr>
          <w:rFonts w:hint="cs"/>
          <w:sz w:val="40"/>
          <w:szCs w:val="40"/>
          <w:rtl/>
        </w:rPr>
        <w:t>القرينة؟</w:t>
      </w:r>
      <w:proofErr w:type="spellEnd"/>
      <w:r>
        <w:rPr>
          <w:rFonts w:hint="cs"/>
          <w:sz w:val="40"/>
          <w:szCs w:val="40"/>
          <w:rtl/>
        </w:rPr>
        <w:t xml:space="preserve"> ويقولون هذا هو أصل </w:t>
      </w:r>
      <w:proofErr w:type="spellStart"/>
      <w:r>
        <w:rPr>
          <w:rFonts w:hint="cs"/>
          <w:sz w:val="40"/>
          <w:szCs w:val="40"/>
          <w:rtl/>
        </w:rPr>
        <w:t>عقلائي،</w:t>
      </w:r>
      <w:proofErr w:type="spellEnd"/>
      <w:r>
        <w:rPr>
          <w:rFonts w:hint="cs"/>
          <w:sz w:val="40"/>
          <w:szCs w:val="40"/>
          <w:rtl/>
        </w:rPr>
        <w:t xml:space="preserve"> العقلاء بنوا أمورهم على </w:t>
      </w:r>
      <w:proofErr w:type="spellStart"/>
      <w:r>
        <w:rPr>
          <w:rFonts w:hint="cs"/>
          <w:sz w:val="40"/>
          <w:szCs w:val="40"/>
          <w:rtl/>
        </w:rPr>
        <w:t>ذلك،</w:t>
      </w:r>
      <w:proofErr w:type="spellEnd"/>
      <w:r>
        <w:rPr>
          <w:rFonts w:hint="cs"/>
          <w:sz w:val="40"/>
          <w:szCs w:val="40"/>
          <w:rtl/>
        </w:rPr>
        <w:t xml:space="preserve"> مقامنا من هذا </w:t>
      </w:r>
      <w:proofErr w:type="spellStart"/>
      <w:r>
        <w:rPr>
          <w:rFonts w:hint="cs"/>
          <w:sz w:val="40"/>
          <w:szCs w:val="40"/>
          <w:rtl/>
        </w:rPr>
        <w:t>القبيل،</w:t>
      </w:r>
      <w:proofErr w:type="spellEnd"/>
      <w:r>
        <w:rPr>
          <w:rFonts w:hint="cs"/>
          <w:sz w:val="40"/>
          <w:szCs w:val="40"/>
          <w:rtl/>
        </w:rPr>
        <w:t xml:space="preserve"> كل حكم ترخيصي نشك في </w:t>
      </w:r>
      <w:proofErr w:type="spellStart"/>
      <w:r>
        <w:rPr>
          <w:rFonts w:hint="cs"/>
          <w:sz w:val="40"/>
          <w:szCs w:val="40"/>
          <w:rtl/>
        </w:rPr>
        <w:t>حرمته،</w:t>
      </w:r>
      <w:proofErr w:type="spellEnd"/>
      <w:r>
        <w:rPr>
          <w:rFonts w:hint="cs"/>
          <w:sz w:val="40"/>
          <w:szCs w:val="40"/>
          <w:rtl/>
        </w:rPr>
        <w:t xml:space="preserve"> لا نستطيع أن نجري البراءة </w:t>
      </w:r>
      <w:proofErr w:type="spellStart"/>
      <w:r>
        <w:rPr>
          <w:rFonts w:hint="cs"/>
          <w:sz w:val="40"/>
          <w:szCs w:val="40"/>
          <w:rtl/>
        </w:rPr>
        <w:t>فيه،</w:t>
      </w:r>
      <w:proofErr w:type="spellEnd"/>
      <w:r>
        <w:rPr>
          <w:rFonts w:hint="cs"/>
          <w:sz w:val="40"/>
          <w:szCs w:val="40"/>
          <w:rtl/>
        </w:rPr>
        <w:t xml:space="preserve"> لماذا لا نستطيع أن نجري البراءة </w:t>
      </w:r>
      <w:proofErr w:type="spellStart"/>
      <w:r>
        <w:rPr>
          <w:rFonts w:hint="cs"/>
          <w:sz w:val="40"/>
          <w:szCs w:val="40"/>
          <w:rtl/>
        </w:rPr>
        <w:t>فيه؟</w:t>
      </w:r>
      <w:proofErr w:type="spellEnd"/>
      <w:r>
        <w:rPr>
          <w:rFonts w:hint="cs"/>
          <w:sz w:val="40"/>
          <w:szCs w:val="40"/>
          <w:rtl/>
        </w:rPr>
        <w:t xml:space="preserve"> لأن هذا من قبيل التمسك بأصالة عدم </w:t>
      </w:r>
      <w:proofErr w:type="spellStart"/>
      <w:r>
        <w:rPr>
          <w:rFonts w:hint="cs"/>
          <w:sz w:val="40"/>
          <w:szCs w:val="40"/>
          <w:rtl/>
        </w:rPr>
        <w:t>القرينة،</w:t>
      </w:r>
      <w:proofErr w:type="spellEnd"/>
      <w:r>
        <w:rPr>
          <w:rFonts w:hint="cs"/>
          <w:sz w:val="40"/>
          <w:szCs w:val="40"/>
          <w:rtl/>
        </w:rPr>
        <w:t xml:space="preserve"> هنا كذلك الأدلة الدالة على الأحكام </w:t>
      </w:r>
      <w:proofErr w:type="spellStart"/>
      <w:r>
        <w:rPr>
          <w:rFonts w:hint="cs"/>
          <w:sz w:val="40"/>
          <w:szCs w:val="40"/>
          <w:rtl/>
        </w:rPr>
        <w:t>الترخيصية</w:t>
      </w:r>
      <w:proofErr w:type="spellEnd"/>
      <w:r>
        <w:rPr>
          <w:rFonts w:hint="cs"/>
          <w:sz w:val="40"/>
          <w:szCs w:val="40"/>
          <w:rtl/>
        </w:rPr>
        <w:t xml:space="preserve"> حاكمة على إطلاق وعموم أدلة </w:t>
      </w:r>
      <w:proofErr w:type="spellStart"/>
      <w:r>
        <w:rPr>
          <w:rFonts w:hint="cs"/>
          <w:sz w:val="40"/>
          <w:szCs w:val="40"/>
          <w:rtl/>
        </w:rPr>
        <w:t>البراءة،</w:t>
      </w:r>
      <w:proofErr w:type="spellEnd"/>
      <w:r>
        <w:rPr>
          <w:rFonts w:hint="cs"/>
          <w:sz w:val="40"/>
          <w:szCs w:val="40"/>
          <w:rtl/>
        </w:rPr>
        <w:t xml:space="preserve"> كأنها هكذا يعني.</w:t>
      </w:r>
    </w:p>
    <w:p w:rsidR="003D6663" w:rsidRDefault="003D6663" w:rsidP="003D66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.....</w:t>
      </w:r>
    </w:p>
    <w:p w:rsidR="003D6663" w:rsidRDefault="003D6663" w:rsidP="003D66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المنشأ </w:t>
      </w:r>
      <w:proofErr w:type="spellStart"/>
      <w:r>
        <w:rPr>
          <w:rFonts w:hint="cs"/>
          <w:sz w:val="40"/>
          <w:szCs w:val="40"/>
          <w:rtl/>
        </w:rPr>
        <w:t>عقلائي،</w:t>
      </w:r>
      <w:proofErr w:type="spellEnd"/>
      <w:r>
        <w:rPr>
          <w:rFonts w:hint="cs"/>
          <w:sz w:val="40"/>
          <w:szCs w:val="40"/>
          <w:rtl/>
        </w:rPr>
        <w:t xml:space="preserve"> ما أدري </w:t>
      </w:r>
      <w:proofErr w:type="spellStart"/>
      <w:r>
        <w:rPr>
          <w:rFonts w:hint="cs"/>
          <w:sz w:val="40"/>
          <w:szCs w:val="40"/>
          <w:rtl/>
        </w:rPr>
        <w:t>بعد،</w:t>
      </w:r>
      <w:proofErr w:type="spellEnd"/>
      <w:r>
        <w:rPr>
          <w:rFonts w:hint="cs"/>
          <w:sz w:val="40"/>
          <w:szCs w:val="40"/>
          <w:rtl/>
        </w:rPr>
        <w:t xml:space="preserve"> لابد نشوف لها </w:t>
      </w:r>
      <w:proofErr w:type="spellStart"/>
      <w:r>
        <w:rPr>
          <w:rFonts w:hint="cs"/>
          <w:sz w:val="40"/>
          <w:szCs w:val="40"/>
          <w:rtl/>
        </w:rPr>
        <w:t>منشأ،</w:t>
      </w:r>
      <w:proofErr w:type="spellEnd"/>
      <w:r>
        <w:rPr>
          <w:rFonts w:hint="cs"/>
          <w:sz w:val="40"/>
          <w:szCs w:val="40"/>
          <w:rtl/>
        </w:rPr>
        <w:t xml:space="preserve"> لكن هذا يفهم من ظهور </w:t>
      </w:r>
      <w:proofErr w:type="spellStart"/>
      <w:r>
        <w:rPr>
          <w:rFonts w:hint="cs"/>
          <w:sz w:val="40"/>
          <w:szCs w:val="40"/>
          <w:rtl/>
        </w:rPr>
        <w:t>الأدلة،</w:t>
      </w:r>
      <w:proofErr w:type="spellEnd"/>
      <w:r>
        <w:rPr>
          <w:rFonts w:hint="cs"/>
          <w:sz w:val="40"/>
          <w:szCs w:val="40"/>
          <w:rtl/>
        </w:rPr>
        <w:t xml:space="preserve"> ما لها إلا اللهم أن يدعى ظهور </w:t>
      </w:r>
      <w:proofErr w:type="spellStart"/>
      <w:r>
        <w:rPr>
          <w:rFonts w:hint="cs"/>
          <w:sz w:val="40"/>
          <w:szCs w:val="40"/>
          <w:rtl/>
        </w:rPr>
        <w:t>الأدلة،</w:t>
      </w:r>
      <w:proofErr w:type="spellEnd"/>
      <w:r>
        <w:rPr>
          <w:rFonts w:hint="cs"/>
          <w:sz w:val="40"/>
          <w:szCs w:val="40"/>
          <w:rtl/>
        </w:rPr>
        <w:t xml:space="preserve"> يعني التفحص في </w:t>
      </w:r>
      <w:proofErr w:type="spellStart"/>
      <w:r>
        <w:rPr>
          <w:rFonts w:hint="cs"/>
          <w:sz w:val="40"/>
          <w:szCs w:val="40"/>
          <w:rtl/>
        </w:rPr>
        <w:t>الأدلة،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العمومات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والإطلاقات</w:t>
      </w:r>
      <w:proofErr w:type="spellEnd"/>
      <w:r>
        <w:rPr>
          <w:rFonts w:hint="cs"/>
          <w:sz w:val="40"/>
          <w:szCs w:val="40"/>
          <w:rtl/>
        </w:rPr>
        <w:t xml:space="preserve"> الدالة على الأحكام </w:t>
      </w:r>
      <w:proofErr w:type="spellStart"/>
      <w:r>
        <w:rPr>
          <w:rFonts w:hint="cs"/>
          <w:sz w:val="40"/>
          <w:szCs w:val="40"/>
          <w:rtl/>
        </w:rPr>
        <w:t>الترخيصية</w:t>
      </w:r>
      <w:proofErr w:type="spellEnd"/>
      <w:r>
        <w:rPr>
          <w:rFonts w:hint="cs"/>
          <w:sz w:val="40"/>
          <w:szCs w:val="40"/>
          <w:rtl/>
        </w:rPr>
        <w:t xml:space="preserve"> يفهم منها </w:t>
      </w:r>
      <w:proofErr w:type="spellStart"/>
      <w:r>
        <w:rPr>
          <w:rFonts w:hint="cs"/>
          <w:sz w:val="40"/>
          <w:szCs w:val="40"/>
          <w:rtl/>
        </w:rPr>
        <w:t>ذلك،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يقول:</w:t>
      </w:r>
      <w:proofErr w:type="spellEnd"/>
      <w:r>
        <w:rPr>
          <w:rFonts w:hint="cs"/>
          <w:sz w:val="40"/>
          <w:szCs w:val="40"/>
          <w:rtl/>
        </w:rPr>
        <w:t xml:space="preserve"> نمنع ذلك </w:t>
      </w:r>
      <w:proofErr w:type="spellStart"/>
      <w:r>
        <w:rPr>
          <w:rFonts w:hint="cs"/>
          <w:sz w:val="40"/>
          <w:szCs w:val="40"/>
          <w:rtl/>
        </w:rPr>
        <w:t>جداً،</w:t>
      </w:r>
      <w:proofErr w:type="spellEnd"/>
      <w:r>
        <w:rPr>
          <w:rFonts w:hint="cs"/>
          <w:sz w:val="40"/>
          <w:szCs w:val="40"/>
          <w:rtl/>
        </w:rPr>
        <w:t xml:space="preserve"> ما نستطيع أن نقول </w:t>
      </w:r>
      <w:proofErr w:type="spellStart"/>
      <w:r>
        <w:rPr>
          <w:rFonts w:hint="cs"/>
          <w:sz w:val="40"/>
          <w:szCs w:val="40"/>
          <w:rtl/>
        </w:rPr>
        <w:t>ذلك،</w:t>
      </w:r>
      <w:proofErr w:type="spellEnd"/>
      <w:r>
        <w:rPr>
          <w:rFonts w:hint="cs"/>
          <w:sz w:val="40"/>
          <w:szCs w:val="40"/>
          <w:rtl/>
        </w:rPr>
        <w:t xml:space="preserve"> عند عدم إحراز </w:t>
      </w:r>
      <w:proofErr w:type="spellStart"/>
      <w:r>
        <w:rPr>
          <w:rFonts w:hint="cs"/>
          <w:sz w:val="40"/>
          <w:szCs w:val="40"/>
          <w:rtl/>
        </w:rPr>
        <w:t>الموضوع،</w:t>
      </w:r>
      <w:proofErr w:type="spellEnd"/>
      <w:r>
        <w:rPr>
          <w:rFonts w:hint="cs"/>
          <w:sz w:val="40"/>
          <w:szCs w:val="40"/>
          <w:rtl/>
        </w:rPr>
        <w:t xml:space="preserve"> نحن غاية ما نتمكن من إثباته أن الحكم غير </w:t>
      </w:r>
      <w:proofErr w:type="spellStart"/>
      <w:r>
        <w:rPr>
          <w:rFonts w:hint="cs"/>
          <w:sz w:val="40"/>
          <w:szCs w:val="40"/>
          <w:rtl/>
        </w:rPr>
        <w:t>ثابت،</w:t>
      </w:r>
      <w:proofErr w:type="spellEnd"/>
      <w:r>
        <w:rPr>
          <w:rFonts w:hint="cs"/>
          <w:sz w:val="40"/>
          <w:szCs w:val="40"/>
          <w:rtl/>
        </w:rPr>
        <w:t xml:space="preserve"> أما أنه لا تجري </w:t>
      </w:r>
      <w:proofErr w:type="spellStart"/>
      <w:r>
        <w:rPr>
          <w:rFonts w:hint="cs"/>
          <w:sz w:val="40"/>
          <w:szCs w:val="40"/>
          <w:rtl/>
        </w:rPr>
        <w:t>البراءة،</w:t>
      </w:r>
      <w:proofErr w:type="spellEnd"/>
      <w:r>
        <w:rPr>
          <w:rFonts w:hint="cs"/>
          <w:sz w:val="40"/>
          <w:szCs w:val="40"/>
          <w:rtl/>
        </w:rPr>
        <w:t xml:space="preserve"> هذا شيء </w:t>
      </w:r>
      <w:proofErr w:type="spellStart"/>
      <w:r>
        <w:rPr>
          <w:rFonts w:hint="cs"/>
          <w:sz w:val="40"/>
          <w:szCs w:val="40"/>
          <w:rtl/>
        </w:rPr>
        <w:t>ثاني،</w:t>
      </w:r>
      <w:proofErr w:type="spellEnd"/>
      <w:r>
        <w:rPr>
          <w:rFonts w:hint="cs"/>
          <w:sz w:val="40"/>
          <w:szCs w:val="40"/>
          <w:rtl/>
        </w:rPr>
        <w:t xml:space="preserve"> طيب إذاً هذا الاحتمال </w:t>
      </w:r>
      <w:proofErr w:type="spellStart"/>
      <w:r>
        <w:rPr>
          <w:rFonts w:hint="cs"/>
          <w:sz w:val="40"/>
          <w:szCs w:val="40"/>
          <w:rtl/>
        </w:rPr>
        <w:t>سقط،</w:t>
      </w:r>
      <w:proofErr w:type="spellEnd"/>
      <w:r>
        <w:rPr>
          <w:rFonts w:hint="cs"/>
          <w:sz w:val="40"/>
          <w:szCs w:val="40"/>
          <w:rtl/>
        </w:rPr>
        <w:t xml:space="preserve"> كالاحتمالات المتقدمة.</w:t>
      </w:r>
    </w:p>
    <w:p w:rsidR="003D6663" w:rsidRDefault="003D6663" w:rsidP="003D66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الاحتمال </w:t>
      </w:r>
      <w:proofErr w:type="spellStart"/>
      <w:r>
        <w:rPr>
          <w:rFonts w:hint="cs"/>
          <w:sz w:val="40"/>
          <w:szCs w:val="40"/>
          <w:rtl/>
        </w:rPr>
        <w:t>الآخر: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لماذا،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شوف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منتبه إلى أمر دقيق </w:t>
      </w:r>
      <w:proofErr w:type="spellStart"/>
      <w:r>
        <w:rPr>
          <w:rFonts w:hint="cs"/>
          <w:sz w:val="40"/>
          <w:szCs w:val="40"/>
          <w:rtl/>
        </w:rPr>
        <w:t>جداً،</w:t>
      </w:r>
      <w:proofErr w:type="spellEnd"/>
      <w:r>
        <w:rPr>
          <w:rFonts w:hint="cs"/>
          <w:sz w:val="40"/>
          <w:szCs w:val="40"/>
          <w:rtl/>
        </w:rPr>
        <w:t xml:space="preserve"> ولذلك أورد هذا التفصيل مع أنه ما قاله المحقق </w:t>
      </w:r>
      <w:proofErr w:type="spellStart"/>
      <w:r>
        <w:rPr>
          <w:rFonts w:hint="cs"/>
          <w:sz w:val="40"/>
          <w:szCs w:val="40"/>
          <w:rtl/>
        </w:rPr>
        <w:t>النائيني،</w:t>
      </w:r>
      <w:proofErr w:type="spellEnd"/>
      <w:r>
        <w:rPr>
          <w:rFonts w:hint="cs"/>
          <w:sz w:val="40"/>
          <w:szCs w:val="40"/>
          <w:rtl/>
        </w:rPr>
        <w:t xml:space="preserve"> لكن </w:t>
      </w:r>
      <w:proofErr w:type="spellStart"/>
      <w:r>
        <w:rPr>
          <w:rFonts w:hint="cs"/>
          <w:sz w:val="40"/>
          <w:szCs w:val="40"/>
          <w:rtl/>
        </w:rPr>
        <w:t>الماتن</w:t>
      </w:r>
      <w:proofErr w:type="spellEnd"/>
      <w:r>
        <w:rPr>
          <w:rFonts w:hint="cs"/>
          <w:sz w:val="40"/>
          <w:szCs w:val="40"/>
          <w:rtl/>
        </w:rPr>
        <w:t xml:space="preserve"> هو جابه ونريد أن نبني على أن كلام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لعله يلحظه </w:t>
      </w:r>
      <w:proofErr w:type="spellStart"/>
      <w:r>
        <w:rPr>
          <w:rFonts w:hint="cs"/>
          <w:sz w:val="40"/>
          <w:szCs w:val="40"/>
          <w:rtl/>
        </w:rPr>
        <w:t>كاحتمال،</w:t>
      </w:r>
      <w:proofErr w:type="spellEnd"/>
      <w:r>
        <w:rPr>
          <w:rFonts w:hint="cs"/>
          <w:sz w:val="40"/>
          <w:szCs w:val="40"/>
          <w:rtl/>
        </w:rPr>
        <w:t xml:space="preserve"> شوفوا هذا الاحتمال:</w:t>
      </w:r>
    </w:p>
    <w:p w:rsidR="003D6663" w:rsidRDefault="003D6663" w:rsidP="003D66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تتذكرون في باب </w:t>
      </w:r>
      <w:proofErr w:type="spellStart"/>
      <w:r>
        <w:rPr>
          <w:rFonts w:hint="cs"/>
          <w:sz w:val="40"/>
          <w:szCs w:val="40"/>
          <w:rtl/>
        </w:rPr>
        <w:t>الاستصحاب،</w:t>
      </w:r>
      <w:proofErr w:type="spellEnd"/>
      <w:r>
        <w:rPr>
          <w:rFonts w:hint="cs"/>
          <w:sz w:val="40"/>
          <w:szCs w:val="40"/>
          <w:rtl/>
        </w:rPr>
        <w:t xml:space="preserve"> مرة نتيقن بأمر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ثم نشك </w:t>
      </w:r>
      <w:proofErr w:type="spellStart"/>
      <w:r>
        <w:rPr>
          <w:rFonts w:hint="cs"/>
          <w:sz w:val="40"/>
          <w:szCs w:val="40"/>
          <w:rtl/>
        </w:rPr>
        <w:t>فيه،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نستصحب</w:t>
      </w:r>
      <w:proofErr w:type="spellEnd"/>
      <w:r>
        <w:rPr>
          <w:rFonts w:hint="cs"/>
          <w:sz w:val="40"/>
          <w:szCs w:val="40"/>
          <w:rtl/>
        </w:rPr>
        <w:t xml:space="preserve"> وجود ذلك الأمر </w:t>
      </w:r>
      <w:proofErr w:type="spellStart"/>
      <w:r>
        <w:rPr>
          <w:rFonts w:hint="cs"/>
          <w:sz w:val="40"/>
          <w:szCs w:val="40"/>
          <w:rtl/>
        </w:rPr>
        <w:t>الوجودي،</w:t>
      </w:r>
      <w:proofErr w:type="spellEnd"/>
      <w:r>
        <w:rPr>
          <w:rFonts w:hint="cs"/>
          <w:sz w:val="40"/>
          <w:szCs w:val="40"/>
          <w:rtl/>
        </w:rPr>
        <w:t xml:space="preserve"> مرة نريد أن نجري الاستصحاب في </w:t>
      </w:r>
      <w:proofErr w:type="spellStart"/>
      <w:r>
        <w:rPr>
          <w:rFonts w:hint="cs"/>
          <w:sz w:val="40"/>
          <w:szCs w:val="40"/>
          <w:rtl/>
        </w:rPr>
        <w:t>العدم،</w:t>
      </w:r>
      <w:proofErr w:type="spellEnd"/>
      <w:r>
        <w:rPr>
          <w:rFonts w:hint="cs"/>
          <w:sz w:val="40"/>
          <w:szCs w:val="40"/>
          <w:rtl/>
        </w:rPr>
        <w:t xml:space="preserve"> وفيه تتذكرون أيضاً إشكالات عميقة للأصوليين في جريان الاستصحاب في الأمر العددي </w:t>
      </w:r>
      <w:proofErr w:type="spellStart"/>
      <w:r>
        <w:rPr>
          <w:rFonts w:hint="cs"/>
          <w:sz w:val="40"/>
          <w:szCs w:val="40"/>
          <w:rtl/>
        </w:rPr>
        <w:t>المشكوك،</w:t>
      </w:r>
      <w:proofErr w:type="spellEnd"/>
      <w:r>
        <w:rPr>
          <w:rFonts w:hint="cs"/>
          <w:sz w:val="40"/>
          <w:szCs w:val="40"/>
          <w:rtl/>
        </w:rPr>
        <w:t xml:space="preserve"> فبعض منهم يقول نعم </w:t>
      </w:r>
      <w:proofErr w:type="spellStart"/>
      <w:r>
        <w:rPr>
          <w:rFonts w:hint="cs"/>
          <w:sz w:val="40"/>
          <w:szCs w:val="40"/>
          <w:rtl/>
        </w:rPr>
        <w:t>يجري،</w:t>
      </w:r>
      <w:proofErr w:type="spellEnd"/>
      <w:r>
        <w:rPr>
          <w:rFonts w:hint="cs"/>
          <w:sz w:val="40"/>
          <w:szCs w:val="40"/>
          <w:rtl/>
        </w:rPr>
        <w:t xml:space="preserve"> ولذلك أجرى الاستصحاب من باب التمسك باليقين </w:t>
      </w:r>
      <w:proofErr w:type="spellStart"/>
      <w:r>
        <w:rPr>
          <w:rFonts w:hint="cs"/>
          <w:sz w:val="40"/>
          <w:szCs w:val="40"/>
          <w:rtl/>
        </w:rPr>
        <w:t>السابق،</w:t>
      </w:r>
      <w:proofErr w:type="spellEnd"/>
      <w:r>
        <w:rPr>
          <w:rFonts w:hint="cs"/>
          <w:sz w:val="40"/>
          <w:szCs w:val="40"/>
          <w:rtl/>
        </w:rPr>
        <w:t xml:space="preserve"> يعني الأصل في الشيء ما كان من حيث الأزل </w:t>
      </w:r>
      <w:proofErr w:type="spellStart"/>
      <w:r>
        <w:rPr>
          <w:rFonts w:hint="cs"/>
          <w:sz w:val="40"/>
          <w:szCs w:val="40"/>
          <w:rtl/>
        </w:rPr>
        <w:t>موجود،</w:t>
      </w:r>
      <w:proofErr w:type="spellEnd"/>
      <w:r>
        <w:rPr>
          <w:rFonts w:hint="cs"/>
          <w:sz w:val="40"/>
          <w:szCs w:val="40"/>
          <w:rtl/>
        </w:rPr>
        <w:t xml:space="preserve"> ثم </w:t>
      </w:r>
      <w:proofErr w:type="spellStart"/>
      <w:r>
        <w:rPr>
          <w:rFonts w:hint="cs"/>
          <w:sz w:val="40"/>
          <w:szCs w:val="40"/>
          <w:rtl/>
        </w:rPr>
        <w:t>وجد،</w:t>
      </w:r>
      <w:proofErr w:type="spellEnd"/>
      <w:r>
        <w:rPr>
          <w:rFonts w:hint="cs"/>
          <w:sz w:val="40"/>
          <w:szCs w:val="40"/>
          <w:rtl/>
        </w:rPr>
        <w:t xml:space="preserve"> فإذا شككنا في أمر يترتب على عدمه </w:t>
      </w:r>
      <w:proofErr w:type="spellStart"/>
      <w:r>
        <w:rPr>
          <w:rFonts w:hint="cs"/>
          <w:sz w:val="40"/>
          <w:szCs w:val="40"/>
          <w:rtl/>
        </w:rPr>
        <w:t>نستصحب</w:t>
      </w:r>
      <w:proofErr w:type="spellEnd"/>
      <w:r>
        <w:rPr>
          <w:rFonts w:hint="cs"/>
          <w:sz w:val="40"/>
          <w:szCs w:val="40"/>
          <w:rtl/>
        </w:rPr>
        <w:t xml:space="preserve"> أنه ما كان موجود ويثبت ذلك </w:t>
      </w:r>
      <w:proofErr w:type="spellStart"/>
      <w:r>
        <w:rPr>
          <w:rFonts w:hint="cs"/>
          <w:sz w:val="40"/>
          <w:szCs w:val="40"/>
          <w:rtl/>
        </w:rPr>
        <w:t>الشيء،</w:t>
      </w:r>
      <w:proofErr w:type="spellEnd"/>
      <w:r>
        <w:rPr>
          <w:rFonts w:hint="cs"/>
          <w:sz w:val="40"/>
          <w:szCs w:val="40"/>
          <w:rtl/>
        </w:rPr>
        <w:t xml:space="preserve"> استصحاب العدم </w:t>
      </w:r>
      <w:proofErr w:type="spellStart"/>
      <w:r>
        <w:rPr>
          <w:rFonts w:hint="cs"/>
          <w:sz w:val="40"/>
          <w:szCs w:val="40"/>
          <w:rtl/>
        </w:rPr>
        <w:t>الأزلي،</w:t>
      </w:r>
      <w:proofErr w:type="spellEnd"/>
      <w:r>
        <w:rPr>
          <w:rFonts w:hint="cs"/>
          <w:sz w:val="40"/>
          <w:szCs w:val="40"/>
          <w:rtl/>
        </w:rPr>
        <w:t xml:space="preserve"> ونوقش ذلك بمناقشات دقيقة جداً في باب </w:t>
      </w:r>
      <w:proofErr w:type="spellStart"/>
      <w:r>
        <w:rPr>
          <w:rFonts w:hint="cs"/>
          <w:sz w:val="40"/>
          <w:szCs w:val="40"/>
          <w:rtl/>
        </w:rPr>
        <w:t>الاستصحاب،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وقالوا:</w:t>
      </w:r>
      <w:proofErr w:type="spellEnd"/>
      <w:r>
        <w:rPr>
          <w:rFonts w:hint="cs"/>
          <w:sz w:val="40"/>
          <w:szCs w:val="40"/>
          <w:rtl/>
        </w:rPr>
        <w:t xml:space="preserve"> إن الأدلة الدالة على جريان الاستصحاب لعله لا تشمل هذا </w:t>
      </w:r>
      <w:proofErr w:type="spellStart"/>
      <w:r>
        <w:rPr>
          <w:rFonts w:hint="cs"/>
          <w:sz w:val="40"/>
          <w:szCs w:val="40"/>
          <w:rtl/>
        </w:rPr>
        <w:t>المقام،</w:t>
      </w:r>
      <w:proofErr w:type="spellEnd"/>
      <w:r>
        <w:rPr>
          <w:rFonts w:hint="cs"/>
          <w:sz w:val="40"/>
          <w:szCs w:val="40"/>
          <w:rtl/>
        </w:rPr>
        <w:t xml:space="preserve"> لعله هنا تأكيد وليس </w:t>
      </w:r>
      <w:proofErr w:type="spellStart"/>
      <w:r>
        <w:rPr>
          <w:rFonts w:hint="cs"/>
          <w:sz w:val="40"/>
          <w:szCs w:val="40"/>
          <w:rtl/>
        </w:rPr>
        <w:t>للاحتمال،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للتوكيد،</w:t>
      </w:r>
      <w:proofErr w:type="spellEnd"/>
      <w:r>
        <w:rPr>
          <w:rFonts w:hint="cs"/>
          <w:sz w:val="40"/>
          <w:szCs w:val="40"/>
          <w:rtl/>
        </w:rPr>
        <w:t xml:space="preserve"> العدم الأزلي </w:t>
      </w:r>
      <w:proofErr w:type="spellStart"/>
      <w:r>
        <w:rPr>
          <w:rFonts w:hint="cs"/>
          <w:sz w:val="40"/>
          <w:szCs w:val="40"/>
          <w:rtl/>
        </w:rPr>
        <w:t>طبعاً،</w:t>
      </w:r>
      <w:proofErr w:type="spellEnd"/>
      <w:r>
        <w:rPr>
          <w:rFonts w:hint="cs"/>
          <w:sz w:val="40"/>
          <w:szCs w:val="40"/>
          <w:rtl/>
        </w:rPr>
        <w:t xml:space="preserve"> لأن نحن نريد نتمسك أنه ل</w:t>
      </w:r>
      <w:r w:rsidR="00A3529B">
        <w:rPr>
          <w:rFonts w:hint="cs"/>
          <w:sz w:val="40"/>
          <w:szCs w:val="40"/>
          <w:rtl/>
        </w:rPr>
        <w:t xml:space="preserve">ا يثبت باعتبار أنه الأصل كان.....ما عندنا يقين </w:t>
      </w:r>
      <w:proofErr w:type="spellStart"/>
      <w:r w:rsidR="00A3529B">
        <w:rPr>
          <w:rFonts w:hint="cs"/>
          <w:sz w:val="40"/>
          <w:szCs w:val="40"/>
          <w:rtl/>
        </w:rPr>
        <w:t>به</w:t>
      </w:r>
      <w:proofErr w:type="spellEnd"/>
      <w:r w:rsidR="00A3529B">
        <w:rPr>
          <w:rFonts w:hint="cs"/>
          <w:sz w:val="40"/>
          <w:szCs w:val="40"/>
          <w:rtl/>
        </w:rPr>
        <w:t>...</w:t>
      </w:r>
    </w:p>
    <w:p w:rsidR="00A3529B" w:rsidRDefault="00A3529B" w:rsidP="003D66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</w:t>
      </w:r>
    </w:p>
    <w:p w:rsidR="00A3529B" w:rsidRDefault="0097130A" w:rsidP="003D66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لأنه في الأصل ما كان....</w:t>
      </w:r>
    </w:p>
    <w:p w:rsidR="0097130A" w:rsidRDefault="0097130A" w:rsidP="003D66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</w:t>
      </w:r>
      <w:r>
        <w:rPr>
          <w:rFonts w:hint="cs"/>
          <w:sz w:val="40"/>
          <w:szCs w:val="40"/>
          <w:rtl/>
        </w:rPr>
        <w:br/>
        <w:t xml:space="preserve">في </w:t>
      </w:r>
      <w:proofErr w:type="spellStart"/>
      <w:r>
        <w:rPr>
          <w:rFonts w:hint="cs"/>
          <w:sz w:val="40"/>
          <w:szCs w:val="40"/>
          <w:rtl/>
        </w:rPr>
        <w:t>البابين،</w:t>
      </w:r>
      <w:proofErr w:type="spellEnd"/>
      <w:r>
        <w:rPr>
          <w:rFonts w:hint="cs"/>
          <w:sz w:val="40"/>
          <w:szCs w:val="40"/>
          <w:rtl/>
        </w:rPr>
        <w:t xml:space="preserve"> النقاش في </w:t>
      </w:r>
      <w:proofErr w:type="spellStart"/>
      <w:r>
        <w:rPr>
          <w:rFonts w:hint="cs"/>
          <w:sz w:val="40"/>
          <w:szCs w:val="40"/>
          <w:rtl/>
        </w:rPr>
        <w:t>البابين،</w:t>
      </w:r>
      <w:proofErr w:type="spellEnd"/>
      <w:r>
        <w:rPr>
          <w:rFonts w:hint="cs"/>
          <w:sz w:val="40"/>
          <w:szCs w:val="40"/>
          <w:rtl/>
        </w:rPr>
        <w:t xml:space="preserve"> في الأمرين </w:t>
      </w:r>
      <w:proofErr w:type="spellStart"/>
      <w:r>
        <w:rPr>
          <w:rFonts w:hint="cs"/>
          <w:sz w:val="40"/>
          <w:szCs w:val="40"/>
          <w:rtl/>
        </w:rPr>
        <w:t>معاً،</w:t>
      </w:r>
      <w:proofErr w:type="spellEnd"/>
      <w:r>
        <w:rPr>
          <w:rFonts w:hint="cs"/>
          <w:sz w:val="40"/>
          <w:szCs w:val="40"/>
          <w:rtl/>
        </w:rPr>
        <w:t xml:space="preserve"> يعني هل يجوز استصحاب العدم أو لا </w:t>
      </w:r>
      <w:proofErr w:type="spellStart"/>
      <w:r>
        <w:rPr>
          <w:rFonts w:hint="cs"/>
          <w:sz w:val="40"/>
          <w:szCs w:val="40"/>
          <w:rtl/>
        </w:rPr>
        <w:t>يجوز؟</w:t>
      </w:r>
      <w:proofErr w:type="spellEnd"/>
      <w:r>
        <w:rPr>
          <w:rFonts w:hint="cs"/>
          <w:sz w:val="40"/>
          <w:szCs w:val="40"/>
          <w:rtl/>
        </w:rPr>
        <w:t xml:space="preserve"> ناقشوا في </w:t>
      </w:r>
      <w:proofErr w:type="spellStart"/>
      <w:r>
        <w:rPr>
          <w:rFonts w:hint="cs"/>
          <w:sz w:val="40"/>
          <w:szCs w:val="40"/>
          <w:rtl/>
        </w:rPr>
        <w:t>الأمرين،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قالوا:</w:t>
      </w:r>
      <w:proofErr w:type="spellEnd"/>
      <w:r>
        <w:rPr>
          <w:rFonts w:hint="cs"/>
          <w:sz w:val="40"/>
          <w:szCs w:val="40"/>
          <w:rtl/>
        </w:rPr>
        <w:t xml:space="preserve"> إن الأدلة الدالة على الاستصحاب </w:t>
      </w:r>
      <w:proofErr w:type="spellStart"/>
      <w:r>
        <w:rPr>
          <w:rFonts w:hint="cs"/>
          <w:sz w:val="40"/>
          <w:szCs w:val="40"/>
          <w:rtl/>
        </w:rPr>
        <w:t>لاتشمل</w:t>
      </w:r>
      <w:proofErr w:type="spellEnd"/>
      <w:r>
        <w:rPr>
          <w:rFonts w:hint="cs"/>
          <w:sz w:val="40"/>
          <w:szCs w:val="40"/>
          <w:rtl/>
        </w:rPr>
        <w:t xml:space="preserve"> البابين أو القدر المتيقن لا تشمل استصحاب العدم الأزلي.</w:t>
      </w:r>
    </w:p>
    <w:p w:rsidR="0097130A" w:rsidRDefault="0097130A" w:rsidP="003D66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ولعل </w:t>
      </w:r>
      <w:proofErr w:type="spellStart"/>
      <w:r>
        <w:rPr>
          <w:rFonts w:hint="cs"/>
          <w:sz w:val="40"/>
          <w:szCs w:val="40"/>
          <w:rtl/>
        </w:rPr>
        <w:t>الماتن</w:t>
      </w:r>
      <w:proofErr w:type="spellEnd"/>
      <w:r>
        <w:rPr>
          <w:rFonts w:hint="cs"/>
          <w:sz w:val="40"/>
          <w:szCs w:val="40"/>
          <w:rtl/>
        </w:rPr>
        <w:t xml:space="preserve"> يميل إلى هذا </w:t>
      </w:r>
      <w:proofErr w:type="spellStart"/>
      <w:r>
        <w:rPr>
          <w:rFonts w:hint="cs"/>
          <w:sz w:val="40"/>
          <w:szCs w:val="40"/>
          <w:rtl/>
        </w:rPr>
        <w:t>المطلب،</w:t>
      </w:r>
      <w:proofErr w:type="spellEnd"/>
      <w:r>
        <w:rPr>
          <w:rFonts w:hint="cs"/>
          <w:sz w:val="40"/>
          <w:szCs w:val="40"/>
          <w:rtl/>
        </w:rPr>
        <w:t xml:space="preserve"> يعني أن الشيء المشكوك لا نستطيع أن </w:t>
      </w:r>
      <w:proofErr w:type="spellStart"/>
      <w:r>
        <w:rPr>
          <w:rFonts w:hint="cs"/>
          <w:sz w:val="40"/>
          <w:szCs w:val="40"/>
          <w:rtl/>
        </w:rPr>
        <w:t>نستصحب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عدمه،</w:t>
      </w:r>
      <w:proofErr w:type="spellEnd"/>
      <w:r>
        <w:rPr>
          <w:rFonts w:hint="cs"/>
          <w:sz w:val="40"/>
          <w:szCs w:val="40"/>
          <w:rtl/>
        </w:rPr>
        <w:t xml:space="preserve"> لأن الأدلة الدالة على الاستصحاب لا تشمل </w:t>
      </w:r>
      <w:proofErr w:type="spellStart"/>
      <w:r>
        <w:rPr>
          <w:rFonts w:hint="cs"/>
          <w:sz w:val="40"/>
          <w:szCs w:val="40"/>
          <w:rtl/>
        </w:rPr>
        <w:t>ذلك،</w:t>
      </w:r>
      <w:proofErr w:type="spellEnd"/>
      <w:r>
        <w:rPr>
          <w:rFonts w:hint="cs"/>
          <w:sz w:val="40"/>
          <w:szCs w:val="40"/>
          <w:rtl/>
        </w:rPr>
        <w:t xml:space="preserve"> ولذلك </w:t>
      </w:r>
      <w:proofErr w:type="spellStart"/>
      <w:r>
        <w:rPr>
          <w:rFonts w:hint="cs"/>
          <w:sz w:val="40"/>
          <w:szCs w:val="40"/>
          <w:rtl/>
        </w:rPr>
        <w:t>بعضه،</w:t>
      </w:r>
      <w:proofErr w:type="spellEnd"/>
      <w:r>
        <w:rPr>
          <w:rFonts w:hint="cs"/>
          <w:sz w:val="40"/>
          <w:szCs w:val="40"/>
          <w:rtl/>
        </w:rPr>
        <w:t xml:space="preserve"> أنت كنت على يقين من هذا الشيء </w:t>
      </w:r>
      <w:proofErr w:type="spellStart"/>
      <w:r>
        <w:rPr>
          <w:rFonts w:hint="cs"/>
          <w:sz w:val="40"/>
          <w:szCs w:val="40"/>
          <w:rtl/>
        </w:rPr>
        <w:t>الموجود،</w:t>
      </w:r>
      <w:proofErr w:type="spellEnd"/>
      <w:r>
        <w:rPr>
          <w:rFonts w:hint="cs"/>
          <w:sz w:val="40"/>
          <w:szCs w:val="40"/>
          <w:rtl/>
        </w:rPr>
        <w:t xml:space="preserve"> ثم شككت </w:t>
      </w:r>
      <w:proofErr w:type="spellStart"/>
      <w:r>
        <w:rPr>
          <w:rFonts w:hint="cs"/>
          <w:sz w:val="40"/>
          <w:szCs w:val="40"/>
          <w:rtl/>
        </w:rPr>
        <w:t>فيه،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تستصحب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وجوده،</w:t>
      </w:r>
      <w:proofErr w:type="spellEnd"/>
      <w:r>
        <w:rPr>
          <w:rFonts w:hint="cs"/>
          <w:sz w:val="40"/>
          <w:szCs w:val="40"/>
          <w:rtl/>
        </w:rPr>
        <w:t xml:space="preserve"> لكن ما فيه يعني يشمل هذه الحالة </w:t>
      </w:r>
      <w:proofErr w:type="spellStart"/>
      <w:r>
        <w:rPr>
          <w:rFonts w:hint="cs"/>
          <w:sz w:val="40"/>
          <w:szCs w:val="40"/>
          <w:rtl/>
        </w:rPr>
        <w:t>هذه،</w:t>
      </w:r>
      <w:proofErr w:type="spellEnd"/>
      <w:r>
        <w:rPr>
          <w:rFonts w:hint="cs"/>
          <w:sz w:val="40"/>
          <w:szCs w:val="40"/>
          <w:rtl/>
        </w:rPr>
        <w:t xml:space="preserve"> حالة </w:t>
      </w:r>
      <w:proofErr w:type="spellStart"/>
      <w:r>
        <w:rPr>
          <w:rFonts w:hint="cs"/>
          <w:sz w:val="40"/>
          <w:szCs w:val="40"/>
          <w:rtl/>
        </w:rPr>
        <w:t>العدم،</w:t>
      </w:r>
      <w:proofErr w:type="spellEnd"/>
      <w:r>
        <w:rPr>
          <w:rFonts w:hint="cs"/>
          <w:sz w:val="40"/>
          <w:szCs w:val="40"/>
          <w:rtl/>
        </w:rPr>
        <w:t xml:space="preserve"> على الأقل نقول العدم </w:t>
      </w:r>
      <w:proofErr w:type="spellStart"/>
      <w:r>
        <w:rPr>
          <w:rFonts w:hint="cs"/>
          <w:sz w:val="40"/>
          <w:szCs w:val="40"/>
          <w:rtl/>
        </w:rPr>
        <w:t>الأزلي،</w:t>
      </w:r>
      <w:proofErr w:type="spellEnd"/>
      <w:r>
        <w:rPr>
          <w:rFonts w:hint="cs"/>
          <w:sz w:val="40"/>
          <w:szCs w:val="40"/>
          <w:rtl/>
        </w:rPr>
        <w:t xml:space="preserve"> ما </w:t>
      </w:r>
      <w:proofErr w:type="spellStart"/>
      <w:r>
        <w:rPr>
          <w:rFonts w:hint="cs"/>
          <w:sz w:val="40"/>
          <w:szCs w:val="40"/>
          <w:rtl/>
        </w:rPr>
        <w:t>فيه،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lastRenderedPageBreak/>
        <w:t xml:space="preserve">وحتى طبعاً استصحاب عدم نبات </w:t>
      </w:r>
      <w:proofErr w:type="spellStart"/>
      <w:r>
        <w:rPr>
          <w:rFonts w:hint="cs"/>
          <w:sz w:val="40"/>
          <w:szCs w:val="40"/>
          <w:rtl/>
        </w:rPr>
        <w:t>اللحية،</w:t>
      </w:r>
      <w:proofErr w:type="spellEnd"/>
      <w:r>
        <w:rPr>
          <w:rFonts w:hint="cs"/>
          <w:sz w:val="40"/>
          <w:szCs w:val="40"/>
          <w:rtl/>
        </w:rPr>
        <w:t xml:space="preserve"> بعضهم يقول إنما يجري اليقين بأنه ما كان العدم الأزلي </w:t>
      </w:r>
      <w:proofErr w:type="spellStart"/>
      <w:r>
        <w:rPr>
          <w:rFonts w:hint="cs"/>
          <w:sz w:val="40"/>
          <w:szCs w:val="40"/>
          <w:rtl/>
        </w:rPr>
        <w:t>يعني،</w:t>
      </w:r>
      <w:proofErr w:type="spellEnd"/>
      <w:r>
        <w:rPr>
          <w:rFonts w:hint="cs"/>
          <w:sz w:val="40"/>
          <w:szCs w:val="40"/>
          <w:rtl/>
        </w:rPr>
        <w:t xml:space="preserve"> هو ما كان أصلاً </w:t>
      </w:r>
      <w:proofErr w:type="spellStart"/>
      <w:r>
        <w:rPr>
          <w:rFonts w:hint="cs"/>
          <w:sz w:val="40"/>
          <w:szCs w:val="40"/>
          <w:rtl/>
        </w:rPr>
        <w:t>موجود،</w:t>
      </w:r>
      <w:proofErr w:type="spellEnd"/>
      <w:r>
        <w:rPr>
          <w:rFonts w:hint="cs"/>
          <w:sz w:val="40"/>
          <w:szCs w:val="40"/>
          <w:rtl/>
        </w:rPr>
        <w:t xml:space="preserve"> فما كان له </w:t>
      </w:r>
      <w:proofErr w:type="spellStart"/>
      <w:r>
        <w:rPr>
          <w:rFonts w:hint="cs"/>
          <w:sz w:val="40"/>
          <w:szCs w:val="40"/>
          <w:rtl/>
        </w:rPr>
        <w:t>لحية،</w:t>
      </w:r>
      <w:proofErr w:type="spellEnd"/>
      <w:r>
        <w:rPr>
          <w:rFonts w:hint="cs"/>
          <w:sz w:val="40"/>
          <w:szCs w:val="40"/>
          <w:rtl/>
        </w:rPr>
        <w:t xml:space="preserve"> فما كان </w:t>
      </w:r>
      <w:proofErr w:type="spellStart"/>
      <w:r>
        <w:rPr>
          <w:rFonts w:hint="cs"/>
          <w:sz w:val="40"/>
          <w:szCs w:val="40"/>
          <w:rtl/>
        </w:rPr>
        <w:t>كذا،</w:t>
      </w:r>
      <w:proofErr w:type="spellEnd"/>
      <w:r>
        <w:rPr>
          <w:rFonts w:hint="cs"/>
          <w:sz w:val="40"/>
          <w:szCs w:val="40"/>
          <w:rtl/>
        </w:rPr>
        <w:t xml:space="preserve"> يعني جميع العوارض الطارئة عليه باعتبار العدم </w:t>
      </w:r>
      <w:proofErr w:type="spellStart"/>
      <w:r>
        <w:rPr>
          <w:rFonts w:hint="cs"/>
          <w:sz w:val="40"/>
          <w:szCs w:val="40"/>
          <w:rtl/>
        </w:rPr>
        <w:t>الأزلي،</w:t>
      </w:r>
      <w:proofErr w:type="spellEnd"/>
      <w:r>
        <w:rPr>
          <w:rFonts w:hint="cs"/>
          <w:sz w:val="40"/>
          <w:szCs w:val="40"/>
          <w:rtl/>
        </w:rPr>
        <w:t xml:space="preserve"> حتى هذا أيضاً </w:t>
      </w:r>
      <w:proofErr w:type="spellStart"/>
      <w:r>
        <w:rPr>
          <w:rFonts w:hint="cs"/>
          <w:sz w:val="40"/>
          <w:szCs w:val="40"/>
          <w:rtl/>
        </w:rPr>
        <w:t>قيل،</w:t>
      </w:r>
      <w:proofErr w:type="spellEnd"/>
      <w:r>
        <w:rPr>
          <w:rFonts w:hint="cs"/>
          <w:sz w:val="40"/>
          <w:szCs w:val="40"/>
          <w:rtl/>
        </w:rPr>
        <w:t xml:space="preserve"> المهم نحن نتيقن </w:t>
      </w:r>
      <w:proofErr w:type="spellStart"/>
      <w:r>
        <w:rPr>
          <w:rFonts w:hint="cs"/>
          <w:sz w:val="40"/>
          <w:szCs w:val="40"/>
          <w:rtl/>
        </w:rPr>
        <w:t>ذلك،</w:t>
      </w:r>
      <w:proofErr w:type="spellEnd"/>
      <w:r>
        <w:rPr>
          <w:rFonts w:hint="cs"/>
          <w:sz w:val="40"/>
          <w:szCs w:val="40"/>
          <w:rtl/>
        </w:rPr>
        <w:t xml:space="preserve"> فالمحقق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(يرحمه الله</w:t>
      </w:r>
      <w:proofErr w:type="spellStart"/>
      <w:r>
        <w:rPr>
          <w:rFonts w:hint="cs"/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 xml:space="preserve"> كان قد التفت إلى هذا المطلب في باب </w:t>
      </w:r>
      <w:proofErr w:type="spellStart"/>
      <w:r>
        <w:rPr>
          <w:rFonts w:hint="cs"/>
          <w:sz w:val="40"/>
          <w:szCs w:val="40"/>
          <w:rtl/>
        </w:rPr>
        <w:t>الاستصحاب،</w:t>
      </w:r>
      <w:proofErr w:type="spellEnd"/>
      <w:r>
        <w:rPr>
          <w:rFonts w:hint="cs"/>
          <w:sz w:val="40"/>
          <w:szCs w:val="40"/>
          <w:rtl/>
        </w:rPr>
        <w:t xml:space="preserve"> فأراد أن يأخذ </w:t>
      </w:r>
      <w:proofErr w:type="spellStart"/>
      <w:r>
        <w:rPr>
          <w:rFonts w:hint="cs"/>
          <w:sz w:val="40"/>
          <w:szCs w:val="40"/>
          <w:rtl/>
        </w:rPr>
        <w:t>نتيجة،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قال: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شوف،</w:t>
      </w:r>
      <w:proofErr w:type="spellEnd"/>
      <w:r>
        <w:rPr>
          <w:rFonts w:hint="cs"/>
          <w:sz w:val="40"/>
          <w:szCs w:val="40"/>
          <w:rtl/>
        </w:rPr>
        <w:t xml:space="preserve"> الأحكام </w:t>
      </w:r>
      <w:proofErr w:type="spellStart"/>
      <w:r>
        <w:rPr>
          <w:rFonts w:hint="cs"/>
          <w:sz w:val="40"/>
          <w:szCs w:val="40"/>
          <w:rtl/>
        </w:rPr>
        <w:t>الترخيصية</w:t>
      </w:r>
      <w:proofErr w:type="spellEnd"/>
      <w:r>
        <w:rPr>
          <w:rFonts w:hint="cs"/>
          <w:sz w:val="40"/>
          <w:szCs w:val="40"/>
          <w:rtl/>
        </w:rPr>
        <w:t xml:space="preserve"> باعتبارها رتبت على أمر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والأمر الوجودي ما تقدر تقول إنه كالأمر </w:t>
      </w:r>
      <w:proofErr w:type="spellStart"/>
      <w:r>
        <w:rPr>
          <w:rFonts w:hint="cs"/>
          <w:sz w:val="40"/>
          <w:szCs w:val="40"/>
          <w:rtl/>
        </w:rPr>
        <w:t>العدمي،</w:t>
      </w:r>
      <w:proofErr w:type="spellEnd"/>
      <w:r>
        <w:rPr>
          <w:rFonts w:hint="cs"/>
          <w:sz w:val="40"/>
          <w:szCs w:val="40"/>
          <w:rtl/>
        </w:rPr>
        <w:t xml:space="preserve"> يعني الأصل عدم </w:t>
      </w:r>
      <w:proofErr w:type="spellStart"/>
      <w:r>
        <w:rPr>
          <w:rFonts w:hint="cs"/>
          <w:sz w:val="40"/>
          <w:szCs w:val="40"/>
          <w:rtl/>
        </w:rPr>
        <w:t>وجوده،</w:t>
      </w:r>
      <w:proofErr w:type="spellEnd"/>
      <w:r>
        <w:rPr>
          <w:rFonts w:hint="cs"/>
          <w:sz w:val="40"/>
          <w:szCs w:val="40"/>
          <w:rtl/>
        </w:rPr>
        <w:t xml:space="preserve"> تحتاج إلى يقين </w:t>
      </w:r>
      <w:proofErr w:type="spellStart"/>
      <w:r>
        <w:rPr>
          <w:rFonts w:hint="cs"/>
          <w:sz w:val="40"/>
          <w:szCs w:val="40"/>
          <w:rtl/>
        </w:rPr>
        <w:t>لإحرازه،</w:t>
      </w:r>
      <w:proofErr w:type="spellEnd"/>
      <w:r>
        <w:rPr>
          <w:rFonts w:hint="cs"/>
          <w:sz w:val="40"/>
          <w:szCs w:val="40"/>
          <w:rtl/>
        </w:rPr>
        <w:t xml:space="preserve"> واضحة لنا </w:t>
      </w:r>
      <w:proofErr w:type="spellStart"/>
      <w:r>
        <w:rPr>
          <w:rFonts w:hint="cs"/>
          <w:sz w:val="40"/>
          <w:szCs w:val="40"/>
          <w:rtl/>
        </w:rPr>
        <w:t>الفكرة؟</w:t>
      </w:r>
      <w:proofErr w:type="spellEnd"/>
      <w:r>
        <w:rPr>
          <w:rFonts w:hint="cs"/>
          <w:sz w:val="40"/>
          <w:szCs w:val="40"/>
          <w:rtl/>
        </w:rPr>
        <w:t xml:space="preserve"> لابد أن تتيقن بقين وجداني أو يقين </w:t>
      </w:r>
      <w:proofErr w:type="spellStart"/>
      <w:r>
        <w:rPr>
          <w:rFonts w:hint="cs"/>
          <w:sz w:val="40"/>
          <w:szCs w:val="40"/>
          <w:rtl/>
        </w:rPr>
        <w:t>تعبدي،</w:t>
      </w:r>
      <w:proofErr w:type="spellEnd"/>
      <w:r>
        <w:rPr>
          <w:rFonts w:hint="cs"/>
          <w:sz w:val="40"/>
          <w:szCs w:val="40"/>
          <w:rtl/>
        </w:rPr>
        <w:t xml:space="preserve"> ما لم </w:t>
      </w:r>
      <w:proofErr w:type="spellStart"/>
      <w:r>
        <w:rPr>
          <w:rFonts w:hint="cs"/>
          <w:sz w:val="40"/>
          <w:szCs w:val="40"/>
          <w:rtl/>
        </w:rPr>
        <w:t>تتيقن،</w:t>
      </w:r>
      <w:proofErr w:type="spellEnd"/>
      <w:r>
        <w:rPr>
          <w:rFonts w:hint="cs"/>
          <w:sz w:val="40"/>
          <w:szCs w:val="40"/>
          <w:rtl/>
        </w:rPr>
        <w:t xml:space="preserve"> ما تقدر تقول أتمسك بأصالة </w:t>
      </w:r>
      <w:proofErr w:type="spellStart"/>
      <w:r>
        <w:rPr>
          <w:rFonts w:hint="cs"/>
          <w:sz w:val="40"/>
          <w:szCs w:val="40"/>
          <w:rtl/>
        </w:rPr>
        <w:t>البراءة،</w:t>
      </w:r>
      <w:proofErr w:type="spellEnd"/>
      <w:r>
        <w:rPr>
          <w:rFonts w:hint="cs"/>
          <w:sz w:val="40"/>
          <w:szCs w:val="40"/>
          <w:rtl/>
        </w:rPr>
        <w:t xml:space="preserve"> ما </w:t>
      </w:r>
      <w:proofErr w:type="spellStart"/>
      <w:r>
        <w:rPr>
          <w:rFonts w:hint="cs"/>
          <w:sz w:val="40"/>
          <w:szCs w:val="40"/>
          <w:rtl/>
        </w:rPr>
        <w:t>تقدر،</w:t>
      </w:r>
      <w:proofErr w:type="spellEnd"/>
      <w:r>
        <w:rPr>
          <w:rFonts w:hint="cs"/>
          <w:sz w:val="40"/>
          <w:szCs w:val="40"/>
          <w:rtl/>
        </w:rPr>
        <w:t xml:space="preserve"> فإذاً المطلب الذي بنى عليه تفريعه المحقق </w:t>
      </w:r>
      <w:proofErr w:type="spellStart"/>
      <w:r>
        <w:rPr>
          <w:rFonts w:hint="cs"/>
          <w:sz w:val="40"/>
          <w:szCs w:val="40"/>
          <w:rtl/>
        </w:rPr>
        <w:t>النائيني</w:t>
      </w:r>
      <w:proofErr w:type="spellEnd"/>
      <w:r>
        <w:rPr>
          <w:rFonts w:hint="cs"/>
          <w:sz w:val="40"/>
          <w:szCs w:val="40"/>
          <w:rtl/>
        </w:rPr>
        <w:t xml:space="preserve"> كان قد استله مستلهماً إياه من مبحث في </w:t>
      </w:r>
      <w:proofErr w:type="spellStart"/>
      <w:r>
        <w:rPr>
          <w:rFonts w:hint="cs"/>
          <w:sz w:val="40"/>
          <w:szCs w:val="40"/>
          <w:rtl/>
        </w:rPr>
        <w:t>الاستصحاب،</w:t>
      </w:r>
      <w:proofErr w:type="spellEnd"/>
      <w:r>
        <w:rPr>
          <w:rFonts w:hint="cs"/>
          <w:sz w:val="40"/>
          <w:szCs w:val="40"/>
          <w:rtl/>
        </w:rPr>
        <w:t xml:space="preserve"> واضحة لنا الفكرة؟ </w:t>
      </w:r>
    </w:p>
    <w:p w:rsidR="0097130A" w:rsidRDefault="0097130A" w:rsidP="003D66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الآن نريد أيضاً نناقش هذا </w:t>
      </w:r>
      <w:proofErr w:type="spellStart"/>
      <w:r>
        <w:rPr>
          <w:rFonts w:hint="cs"/>
          <w:sz w:val="40"/>
          <w:szCs w:val="40"/>
          <w:rtl/>
        </w:rPr>
        <w:t>الوجه،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يقول:</w:t>
      </w:r>
      <w:proofErr w:type="spellEnd"/>
      <w:r>
        <w:rPr>
          <w:rFonts w:hint="cs"/>
          <w:sz w:val="40"/>
          <w:szCs w:val="40"/>
          <w:rtl/>
        </w:rPr>
        <w:t xml:space="preserve"> لو سلمنا جدلاً أن ذلك الأمر تام في باب </w:t>
      </w:r>
      <w:proofErr w:type="spellStart"/>
      <w:r>
        <w:rPr>
          <w:rFonts w:hint="cs"/>
          <w:sz w:val="40"/>
          <w:szCs w:val="40"/>
          <w:rtl/>
        </w:rPr>
        <w:t>الاستصحاب،</w:t>
      </w:r>
      <w:proofErr w:type="spellEnd"/>
      <w:r>
        <w:rPr>
          <w:rFonts w:hint="cs"/>
          <w:sz w:val="40"/>
          <w:szCs w:val="40"/>
          <w:rtl/>
        </w:rPr>
        <w:t xml:space="preserve"> كما يقول لا يبعد أن يكون تاماً في باب </w:t>
      </w:r>
      <w:proofErr w:type="spellStart"/>
      <w:r>
        <w:rPr>
          <w:rFonts w:hint="cs"/>
          <w:sz w:val="40"/>
          <w:szCs w:val="40"/>
          <w:rtl/>
        </w:rPr>
        <w:t>الاستصحاب،</w:t>
      </w:r>
      <w:proofErr w:type="spellEnd"/>
      <w:r>
        <w:rPr>
          <w:rFonts w:hint="cs"/>
          <w:sz w:val="40"/>
          <w:szCs w:val="40"/>
          <w:rtl/>
        </w:rPr>
        <w:t xml:space="preserve"> لكن الأمر الذي نحن فيه وهو إجراء أصالة البراءة أو أصالة الحلية أو أصالة الطهارة في حكم ترخيصي  رتب على أمر وجودي يختلف عما بحث </w:t>
      </w:r>
      <w:proofErr w:type="spellStart"/>
      <w:r>
        <w:rPr>
          <w:rFonts w:hint="cs"/>
          <w:sz w:val="40"/>
          <w:szCs w:val="40"/>
          <w:rtl/>
        </w:rPr>
        <w:t>ههناك</w:t>
      </w:r>
      <w:proofErr w:type="spellEnd"/>
      <w:r>
        <w:rPr>
          <w:rFonts w:hint="cs"/>
          <w:sz w:val="40"/>
          <w:szCs w:val="40"/>
          <w:rtl/>
        </w:rPr>
        <w:t xml:space="preserve"> في </w:t>
      </w:r>
      <w:proofErr w:type="spellStart"/>
      <w:r>
        <w:rPr>
          <w:rFonts w:hint="cs"/>
          <w:sz w:val="40"/>
          <w:szCs w:val="40"/>
          <w:rtl/>
        </w:rPr>
        <w:t>الاستصحاب،</w:t>
      </w:r>
      <w:proofErr w:type="spellEnd"/>
      <w:r>
        <w:rPr>
          <w:rFonts w:hint="cs"/>
          <w:sz w:val="40"/>
          <w:szCs w:val="40"/>
          <w:rtl/>
        </w:rPr>
        <w:t xml:space="preserve"> كيف </w:t>
      </w:r>
      <w:proofErr w:type="spellStart"/>
      <w:r>
        <w:rPr>
          <w:rFonts w:hint="cs"/>
          <w:sz w:val="40"/>
          <w:szCs w:val="40"/>
          <w:rtl/>
        </w:rPr>
        <w:t>يختلف؟</w:t>
      </w:r>
      <w:proofErr w:type="spellEnd"/>
      <w:r>
        <w:rPr>
          <w:rFonts w:hint="cs"/>
          <w:sz w:val="40"/>
          <w:szCs w:val="40"/>
          <w:rtl/>
        </w:rPr>
        <w:t xml:space="preserve"> ذاك الذي في </w:t>
      </w:r>
      <w:proofErr w:type="spellStart"/>
      <w:r>
        <w:rPr>
          <w:rFonts w:hint="cs"/>
          <w:sz w:val="40"/>
          <w:szCs w:val="40"/>
          <w:rtl/>
        </w:rPr>
        <w:t>الاستصحاب،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شوفوا،</w:t>
      </w:r>
      <w:proofErr w:type="spellEnd"/>
      <w:r>
        <w:rPr>
          <w:rFonts w:hint="cs"/>
          <w:sz w:val="40"/>
          <w:szCs w:val="40"/>
          <w:rtl/>
        </w:rPr>
        <w:t xml:space="preserve"> نحن نشك في شيء كنا على يقين سابق </w:t>
      </w:r>
      <w:proofErr w:type="spellStart"/>
      <w:r>
        <w:rPr>
          <w:rFonts w:hint="cs"/>
          <w:sz w:val="40"/>
          <w:szCs w:val="40"/>
          <w:rtl/>
        </w:rPr>
        <w:t>به،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نستصحب</w:t>
      </w:r>
      <w:proofErr w:type="spellEnd"/>
      <w:r>
        <w:rPr>
          <w:rFonts w:hint="cs"/>
          <w:sz w:val="40"/>
          <w:szCs w:val="40"/>
          <w:rtl/>
        </w:rPr>
        <w:t xml:space="preserve"> يقيننا السابق ونرتب عليه </w:t>
      </w:r>
      <w:proofErr w:type="spellStart"/>
      <w:r>
        <w:rPr>
          <w:rFonts w:hint="cs"/>
          <w:sz w:val="40"/>
          <w:szCs w:val="40"/>
          <w:rtl/>
        </w:rPr>
        <w:t>الأثر،</w:t>
      </w:r>
      <w:proofErr w:type="spellEnd"/>
      <w:r>
        <w:rPr>
          <w:rFonts w:hint="cs"/>
          <w:sz w:val="40"/>
          <w:szCs w:val="40"/>
          <w:rtl/>
        </w:rPr>
        <w:t xml:space="preserve"> نحن مطلبنا هنا الأمر ليس </w:t>
      </w:r>
      <w:proofErr w:type="spellStart"/>
      <w:r>
        <w:rPr>
          <w:rFonts w:hint="cs"/>
          <w:sz w:val="40"/>
          <w:szCs w:val="40"/>
          <w:rtl/>
        </w:rPr>
        <w:t>كذلك،</w:t>
      </w:r>
      <w:proofErr w:type="spellEnd"/>
      <w:r>
        <w:rPr>
          <w:rFonts w:hint="cs"/>
          <w:sz w:val="40"/>
          <w:szCs w:val="40"/>
          <w:rtl/>
        </w:rPr>
        <w:t xml:space="preserve"> نحن نشك في حرمة هذا الأمر الترخيصي الذي رتب على أمر </w:t>
      </w:r>
      <w:proofErr w:type="spellStart"/>
      <w:r>
        <w:rPr>
          <w:rFonts w:hint="cs"/>
          <w:sz w:val="40"/>
          <w:szCs w:val="40"/>
          <w:rtl/>
        </w:rPr>
        <w:t>وجودي،</w:t>
      </w:r>
      <w:proofErr w:type="spellEnd"/>
      <w:r>
        <w:rPr>
          <w:rFonts w:hint="cs"/>
          <w:sz w:val="40"/>
          <w:szCs w:val="40"/>
          <w:rtl/>
        </w:rPr>
        <w:t xml:space="preserve"> أدلة البراءة ليس تحتاج إلى يقين سابق وشك لاحق حتى نجري </w:t>
      </w:r>
      <w:proofErr w:type="spellStart"/>
      <w:r>
        <w:rPr>
          <w:rFonts w:hint="cs"/>
          <w:sz w:val="40"/>
          <w:szCs w:val="40"/>
          <w:rtl/>
        </w:rPr>
        <w:t>الاستصحاب،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إطلاقاتها</w:t>
      </w:r>
      <w:proofErr w:type="spellEnd"/>
      <w:r>
        <w:rPr>
          <w:rFonts w:hint="cs"/>
          <w:sz w:val="40"/>
          <w:szCs w:val="40"/>
          <w:rtl/>
        </w:rPr>
        <w:t xml:space="preserve"> وعمومها ليس مرتباً على هذا </w:t>
      </w:r>
      <w:proofErr w:type="spellStart"/>
      <w:r>
        <w:rPr>
          <w:rFonts w:hint="cs"/>
          <w:sz w:val="40"/>
          <w:szCs w:val="40"/>
          <w:rtl/>
        </w:rPr>
        <w:t>الأمر،</w:t>
      </w:r>
      <w:proofErr w:type="spellEnd"/>
      <w:r>
        <w:rPr>
          <w:rFonts w:hint="cs"/>
          <w:sz w:val="40"/>
          <w:szCs w:val="40"/>
          <w:rtl/>
        </w:rPr>
        <w:t xml:space="preserve"> كما </w:t>
      </w:r>
      <w:proofErr w:type="spellStart"/>
      <w:r>
        <w:rPr>
          <w:rFonts w:hint="cs"/>
          <w:sz w:val="40"/>
          <w:szCs w:val="40"/>
          <w:rtl/>
        </w:rPr>
        <w:t>لاحظنا،</w:t>
      </w:r>
      <w:proofErr w:type="spellEnd"/>
      <w:r>
        <w:rPr>
          <w:rFonts w:hint="cs"/>
          <w:sz w:val="40"/>
          <w:szCs w:val="40"/>
          <w:rtl/>
        </w:rPr>
        <w:t xml:space="preserve"> فهذا كأنه أشبه </w:t>
      </w:r>
      <w:proofErr w:type="spellStart"/>
      <w:r>
        <w:rPr>
          <w:rFonts w:hint="cs"/>
          <w:sz w:val="40"/>
          <w:szCs w:val="40"/>
          <w:rtl/>
        </w:rPr>
        <w:t>ماذا؟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بالقياس،</w:t>
      </w:r>
      <w:proofErr w:type="spellEnd"/>
      <w:r>
        <w:rPr>
          <w:rFonts w:hint="cs"/>
          <w:sz w:val="40"/>
          <w:szCs w:val="40"/>
          <w:rtl/>
        </w:rPr>
        <w:t xml:space="preserve"> يعني أخذ مطلباً في </w:t>
      </w:r>
      <w:proofErr w:type="spellStart"/>
      <w:r>
        <w:rPr>
          <w:rFonts w:hint="cs"/>
          <w:sz w:val="40"/>
          <w:szCs w:val="40"/>
          <w:rtl/>
        </w:rPr>
        <w:t>باب،</w:t>
      </w:r>
      <w:proofErr w:type="spellEnd"/>
      <w:r>
        <w:rPr>
          <w:rFonts w:hint="cs"/>
          <w:sz w:val="40"/>
          <w:szCs w:val="40"/>
          <w:rtl/>
        </w:rPr>
        <w:t xml:space="preserve"> وجر ذلك المطلب إلى باب آخر لا يتناسب </w:t>
      </w:r>
      <w:proofErr w:type="spellStart"/>
      <w:r>
        <w:rPr>
          <w:rFonts w:hint="cs"/>
          <w:sz w:val="40"/>
          <w:szCs w:val="40"/>
          <w:rtl/>
        </w:rPr>
        <w:t>وإياه،</w:t>
      </w:r>
      <w:proofErr w:type="spellEnd"/>
      <w:r>
        <w:rPr>
          <w:rFonts w:hint="cs"/>
          <w:sz w:val="40"/>
          <w:szCs w:val="40"/>
          <w:rtl/>
        </w:rPr>
        <w:t xml:space="preserve"> على </w:t>
      </w:r>
      <w:proofErr w:type="spellStart"/>
      <w:r>
        <w:rPr>
          <w:rFonts w:hint="cs"/>
          <w:sz w:val="40"/>
          <w:szCs w:val="40"/>
          <w:rtl/>
        </w:rPr>
        <w:t>كلٍ،</w:t>
      </w:r>
      <w:proofErr w:type="spellEnd"/>
      <w:r>
        <w:rPr>
          <w:rFonts w:hint="cs"/>
          <w:sz w:val="40"/>
          <w:szCs w:val="40"/>
          <w:rtl/>
        </w:rPr>
        <w:t xml:space="preserve"> لعل السيرة </w:t>
      </w:r>
      <w:proofErr w:type="spellStart"/>
      <w:r>
        <w:rPr>
          <w:rFonts w:hint="cs"/>
          <w:sz w:val="40"/>
          <w:szCs w:val="40"/>
          <w:rtl/>
        </w:rPr>
        <w:t>ههناك</w:t>
      </w:r>
      <w:proofErr w:type="spellEnd"/>
      <w:r>
        <w:rPr>
          <w:rFonts w:hint="cs"/>
          <w:sz w:val="40"/>
          <w:szCs w:val="40"/>
          <w:rtl/>
        </w:rPr>
        <w:t xml:space="preserve"> لو قلنا إن الاستصحاب من باب السيرة </w:t>
      </w:r>
      <w:proofErr w:type="spellStart"/>
      <w:r>
        <w:rPr>
          <w:rFonts w:hint="cs"/>
          <w:sz w:val="40"/>
          <w:szCs w:val="40"/>
          <w:rtl/>
        </w:rPr>
        <w:t>العقلائية،</w:t>
      </w:r>
      <w:proofErr w:type="spellEnd"/>
      <w:r>
        <w:rPr>
          <w:rFonts w:hint="cs"/>
          <w:sz w:val="40"/>
          <w:szCs w:val="40"/>
          <w:rtl/>
        </w:rPr>
        <w:t xml:space="preserve"> تختلف </w:t>
      </w:r>
      <w:r>
        <w:rPr>
          <w:rFonts w:hint="cs"/>
          <w:sz w:val="40"/>
          <w:szCs w:val="40"/>
          <w:rtl/>
        </w:rPr>
        <w:lastRenderedPageBreak/>
        <w:t xml:space="preserve">تماماً على السيرة في </w:t>
      </w:r>
      <w:proofErr w:type="spellStart"/>
      <w:r>
        <w:rPr>
          <w:rFonts w:hint="cs"/>
          <w:sz w:val="40"/>
          <w:szCs w:val="40"/>
          <w:rtl/>
        </w:rPr>
        <w:t>المقام،</w:t>
      </w:r>
      <w:proofErr w:type="spellEnd"/>
      <w:r>
        <w:rPr>
          <w:rFonts w:hint="cs"/>
          <w:sz w:val="40"/>
          <w:szCs w:val="40"/>
          <w:rtl/>
        </w:rPr>
        <w:t xml:space="preserve"> يعني كاختلاف الليل عن </w:t>
      </w:r>
      <w:proofErr w:type="spellStart"/>
      <w:r>
        <w:rPr>
          <w:rFonts w:hint="cs"/>
          <w:sz w:val="40"/>
          <w:szCs w:val="40"/>
          <w:rtl/>
        </w:rPr>
        <w:t>النهار،</w:t>
      </w:r>
      <w:proofErr w:type="spellEnd"/>
      <w:r>
        <w:rPr>
          <w:rFonts w:hint="cs"/>
          <w:sz w:val="40"/>
          <w:szCs w:val="40"/>
          <w:rtl/>
        </w:rPr>
        <w:t xml:space="preserve"> على أنه يقول </w:t>
      </w:r>
      <w:proofErr w:type="spellStart"/>
      <w:r>
        <w:rPr>
          <w:rFonts w:hint="cs"/>
          <w:sz w:val="40"/>
          <w:szCs w:val="40"/>
          <w:rtl/>
        </w:rPr>
        <w:t>الماتن</w:t>
      </w:r>
      <w:proofErr w:type="spellEnd"/>
      <w:r>
        <w:rPr>
          <w:rFonts w:hint="cs"/>
          <w:sz w:val="40"/>
          <w:szCs w:val="40"/>
          <w:rtl/>
        </w:rPr>
        <w:t xml:space="preserve">: نريد أن نشير إلى </w:t>
      </w:r>
      <w:proofErr w:type="spellStart"/>
      <w:r>
        <w:rPr>
          <w:rFonts w:hint="cs"/>
          <w:sz w:val="40"/>
          <w:szCs w:val="40"/>
          <w:rtl/>
        </w:rPr>
        <w:t>شيء،</w:t>
      </w:r>
      <w:proofErr w:type="spellEnd"/>
      <w:r>
        <w:rPr>
          <w:rFonts w:hint="cs"/>
          <w:sz w:val="40"/>
          <w:szCs w:val="40"/>
          <w:rtl/>
        </w:rPr>
        <w:t xml:space="preserve"> وهذا </w:t>
      </w:r>
      <w:proofErr w:type="spellStart"/>
      <w:r>
        <w:rPr>
          <w:rFonts w:hint="cs"/>
          <w:sz w:val="40"/>
          <w:szCs w:val="40"/>
          <w:rtl/>
        </w:rPr>
        <w:t>الشيء،</w:t>
      </w:r>
      <w:proofErr w:type="spellEnd"/>
      <w:r>
        <w:rPr>
          <w:rFonts w:hint="cs"/>
          <w:sz w:val="40"/>
          <w:szCs w:val="40"/>
          <w:rtl/>
        </w:rPr>
        <w:t xml:space="preserve"> ما هو المعنى لقولك إنه البراءة لا تجري في الحكم الترخيصي وتجري في الحكم </w:t>
      </w:r>
      <w:proofErr w:type="spellStart"/>
      <w:r>
        <w:rPr>
          <w:rFonts w:hint="cs"/>
          <w:sz w:val="40"/>
          <w:szCs w:val="40"/>
          <w:rtl/>
        </w:rPr>
        <w:t>الإلزامي،</w:t>
      </w:r>
      <w:proofErr w:type="spellEnd"/>
      <w:r>
        <w:rPr>
          <w:rFonts w:hint="cs"/>
          <w:sz w:val="40"/>
          <w:szCs w:val="40"/>
          <w:rtl/>
        </w:rPr>
        <w:t xml:space="preserve"> إذا عندنا حكم </w:t>
      </w:r>
      <w:proofErr w:type="spellStart"/>
      <w:r>
        <w:rPr>
          <w:rFonts w:hint="cs"/>
          <w:sz w:val="40"/>
          <w:szCs w:val="40"/>
          <w:rtl/>
        </w:rPr>
        <w:t>بالإلزام،</w:t>
      </w:r>
      <w:proofErr w:type="spellEnd"/>
      <w:r>
        <w:rPr>
          <w:rFonts w:hint="cs"/>
          <w:sz w:val="40"/>
          <w:szCs w:val="40"/>
          <w:rtl/>
        </w:rPr>
        <w:t xml:space="preserve"> الإلزام يعني وجوب أو </w:t>
      </w:r>
      <w:proofErr w:type="spellStart"/>
      <w:r>
        <w:rPr>
          <w:rFonts w:hint="cs"/>
          <w:sz w:val="40"/>
          <w:szCs w:val="40"/>
          <w:rtl/>
        </w:rPr>
        <w:t>حرمة،</w:t>
      </w:r>
      <w:proofErr w:type="spellEnd"/>
      <w:r>
        <w:rPr>
          <w:rFonts w:hint="cs"/>
          <w:sz w:val="40"/>
          <w:szCs w:val="40"/>
          <w:rtl/>
        </w:rPr>
        <w:t xml:space="preserve"> هذا تجري فيه </w:t>
      </w:r>
      <w:proofErr w:type="spellStart"/>
      <w:r>
        <w:rPr>
          <w:rFonts w:hint="cs"/>
          <w:sz w:val="40"/>
          <w:szCs w:val="40"/>
          <w:rtl/>
        </w:rPr>
        <w:t>البراءة،</w:t>
      </w:r>
      <w:proofErr w:type="spellEnd"/>
      <w:r>
        <w:rPr>
          <w:rFonts w:hint="cs"/>
          <w:sz w:val="40"/>
          <w:szCs w:val="40"/>
          <w:rtl/>
        </w:rPr>
        <w:t xml:space="preserve"> أما إذا حكم </w:t>
      </w:r>
      <w:proofErr w:type="spellStart"/>
      <w:r>
        <w:rPr>
          <w:rFonts w:hint="cs"/>
          <w:sz w:val="40"/>
          <w:szCs w:val="40"/>
          <w:rtl/>
        </w:rPr>
        <w:t>بالترخيص،</w:t>
      </w:r>
      <w:proofErr w:type="spellEnd"/>
      <w:r>
        <w:rPr>
          <w:rFonts w:hint="cs"/>
          <w:sz w:val="40"/>
          <w:szCs w:val="40"/>
          <w:rtl/>
        </w:rPr>
        <w:t xml:space="preserve"> ثم شككنا في </w:t>
      </w:r>
      <w:proofErr w:type="spellStart"/>
      <w:r>
        <w:rPr>
          <w:rFonts w:hint="cs"/>
          <w:sz w:val="40"/>
          <w:szCs w:val="40"/>
          <w:rtl/>
        </w:rPr>
        <w:t>الحرمة،</w:t>
      </w:r>
      <w:proofErr w:type="spellEnd"/>
      <w:r>
        <w:rPr>
          <w:rFonts w:hint="cs"/>
          <w:sz w:val="40"/>
          <w:szCs w:val="40"/>
          <w:rtl/>
        </w:rPr>
        <w:t xml:space="preserve"> البراءة </w:t>
      </w:r>
      <w:proofErr w:type="spellStart"/>
      <w:r>
        <w:rPr>
          <w:rFonts w:hint="cs"/>
          <w:sz w:val="40"/>
          <w:szCs w:val="40"/>
          <w:rtl/>
        </w:rPr>
        <w:t>يقول،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لا،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تجري،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proofErr w:type="spellStart"/>
      <w:r>
        <w:rPr>
          <w:rFonts w:hint="cs"/>
          <w:sz w:val="40"/>
          <w:szCs w:val="40"/>
          <w:rtl/>
        </w:rPr>
        <w:t>يقول:</w:t>
      </w:r>
      <w:proofErr w:type="spellEnd"/>
      <w:r>
        <w:rPr>
          <w:rFonts w:hint="cs"/>
          <w:sz w:val="40"/>
          <w:szCs w:val="40"/>
          <w:rtl/>
        </w:rPr>
        <w:t xml:space="preserve"> هذا التفكيك غاية في </w:t>
      </w:r>
      <w:proofErr w:type="spellStart"/>
      <w:r>
        <w:rPr>
          <w:rFonts w:hint="cs"/>
          <w:sz w:val="40"/>
          <w:szCs w:val="40"/>
          <w:rtl/>
        </w:rPr>
        <w:t>البعد،</w:t>
      </w:r>
      <w:proofErr w:type="spellEnd"/>
      <w:r>
        <w:rPr>
          <w:rFonts w:hint="cs"/>
          <w:sz w:val="40"/>
          <w:szCs w:val="40"/>
          <w:rtl/>
        </w:rPr>
        <w:t xml:space="preserve"> خصوصاً إذا كان هذا التفكيك مورداً لعمل </w:t>
      </w:r>
      <w:proofErr w:type="spellStart"/>
      <w:r>
        <w:rPr>
          <w:rFonts w:hint="cs"/>
          <w:sz w:val="40"/>
          <w:szCs w:val="40"/>
          <w:rtl/>
        </w:rPr>
        <w:t>المكلف،</w:t>
      </w:r>
      <w:proofErr w:type="spellEnd"/>
      <w:r>
        <w:rPr>
          <w:rFonts w:hint="cs"/>
          <w:sz w:val="40"/>
          <w:szCs w:val="40"/>
          <w:rtl/>
        </w:rPr>
        <w:t xml:space="preserve"> في الليل مثلاً يشك في </w:t>
      </w:r>
      <w:proofErr w:type="spellStart"/>
      <w:r>
        <w:rPr>
          <w:rFonts w:hint="cs"/>
          <w:sz w:val="40"/>
          <w:szCs w:val="40"/>
          <w:rtl/>
        </w:rPr>
        <w:t>الإلزام،</w:t>
      </w:r>
      <w:proofErr w:type="spellEnd"/>
      <w:r>
        <w:rPr>
          <w:rFonts w:hint="cs"/>
          <w:sz w:val="40"/>
          <w:szCs w:val="40"/>
          <w:rtl/>
        </w:rPr>
        <w:t xml:space="preserve"> وفي النهار يشك في </w:t>
      </w:r>
      <w:proofErr w:type="spellStart"/>
      <w:r>
        <w:rPr>
          <w:rFonts w:hint="cs"/>
          <w:sz w:val="40"/>
          <w:szCs w:val="40"/>
          <w:rtl/>
        </w:rPr>
        <w:t>ال</w:t>
      </w:r>
      <w:r w:rsidR="00B243BA">
        <w:rPr>
          <w:rFonts w:hint="cs"/>
          <w:sz w:val="40"/>
          <w:szCs w:val="40"/>
          <w:rtl/>
        </w:rPr>
        <w:t>ترخيص،</w:t>
      </w:r>
      <w:proofErr w:type="spellEnd"/>
      <w:r w:rsidR="00B243BA">
        <w:rPr>
          <w:rFonts w:hint="cs"/>
          <w:sz w:val="40"/>
          <w:szCs w:val="40"/>
          <w:rtl/>
        </w:rPr>
        <w:t xml:space="preserve"> في الليل يجري </w:t>
      </w:r>
      <w:proofErr w:type="spellStart"/>
      <w:r w:rsidR="00B243BA">
        <w:rPr>
          <w:rFonts w:hint="cs"/>
          <w:sz w:val="40"/>
          <w:szCs w:val="40"/>
          <w:rtl/>
        </w:rPr>
        <w:t>ماذا؟</w:t>
      </w:r>
      <w:proofErr w:type="spellEnd"/>
      <w:r w:rsidR="00B243BA">
        <w:rPr>
          <w:rFonts w:hint="cs"/>
          <w:sz w:val="40"/>
          <w:szCs w:val="40"/>
          <w:rtl/>
        </w:rPr>
        <w:t xml:space="preserve"> </w:t>
      </w:r>
      <w:proofErr w:type="spellStart"/>
      <w:r w:rsidR="00B243BA">
        <w:rPr>
          <w:rFonts w:hint="cs"/>
          <w:sz w:val="40"/>
          <w:szCs w:val="40"/>
          <w:rtl/>
        </w:rPr>
        <w:t>البراءة،</w:t>
      </w:r>
      <w:proofErr w:type="spellEnd"/>
      <w:r w:rsidR="00B243BA">
        <w:rPr>
          <w:rFonts w:hint="cs"/>
          <w:sz w:val="40"/>
          <w:szCs w:val="40"/>
          <w:rtl/>
        </w:rPr>
        <w:t xml:space="preserve"> من دون أي شائبة </w:t>
      </w:r>
      <w:proofErr w:type="spellStart"/>
      <w:r w:rsidR="00B243BA">
        <w:rPr>
          <w:rFonts w:hint="cs"/>
          <w:sz w:val="40"/>
          <w:szCs w:val="40"/>
          <w:rtl/>
        </w:rPr>
        <w:t>إشكال،</w:t>
      </w:r>
      <w:proofErr w:type="spellEnd"/>
      <w:r w:rsidR="00B243BA">
        <w:rPr>
          <w:rFonts w:hint="cs"/>
          <w:sz w:val="40"/>
          <w:szCs w:val="40"/>
          <w:rtl/>
        </w:rPr>
        <w:t xml:space="preserve"> وفي النهار يجري </w:t>
      </w:r>
      <w:proofErr w:type="spellStart"/>
      <w:r w:rsidR="00B243BA">
        <w:rPr>
          <w:rFonts w:hint="cs"/>
          <w:sz w:val="40"/>
          <w:szCs w:val="40"/>
          <w:rtl/>
        </w:rPr>
        <w:t>الاحتياط،</w:t>
      </w:r>
      <w:proofErr w:type="spellEnd"/>
      <w:r w:rsidR="00B243BA">
        <w:rPr>
          <w:rFonts w:hint="cs"/>
          <w:sz w:val="40"/>
          <w:szCs w:val="40"/>
          <w:rtl/>
        </w:rPr>
        <w:t xml:space="preserve"> كل هذا من </w:t>
      </w:r>
      <w:proofErr w:type="spellStart"/>
      <w:r w:rsidR="00B243BA">
        <w:rPr>
          <w:rFonts w:hint="cs"/>
          <w:sz w:val="40"/>
          <w:szCs w:val="40"/>
          <w:rtl/>
        </w:rPr>
        <w:t>الأعاجيب،</w:t>
      </w:r>
      <w:proofErr w:type="spellEnd"/>
      <w:r w:rsidR="00B243BA">
        <w:rPr>
          <w:rFonts w:hint="cs"/>
          <w:sz w:val="40"/>
          <w:szCs w:val="40"/>
          <w:rtl/>
        </w:rPr>
        <w:t xml:space="preserve"> ثم </w:t>
      </w:r>
      <w:proofErr w:type="spellStart"/>
      <w:r w:rsidR="00B243BA">
        <w:rPr>
          <w:rFonts w:hint="cs"/>
          <w:sz w:val="40"/>
          <w:szCs w:val="40"/>
          <w:rtl/>
        </w:rPr>
        <w:t>يقول:</w:t>
      </w:r>
      <w:proofErr w:type="spellEnd"/>
      <w:r w:rsidR="00B243BA">
        <w:rPr>
          <w:rFonts w:hint="cs"/>
          <w:sz w:val="40"/>
          <w:szCs w:val="40"/>
          <w:rtl/>
        </w:rPr>
        <w:t xml:space="preserve"> ولننظر أيضاً إلى كلام المحقق </w:t>
      </w:r>
      <w:proofErr w:type="spellStart"/>
      <w:r w:rsidR="00B243BA">
        <w:rPr>
          <w:rFonts w:hint="cs"/>
          <w:sz w:val="40"/>
          <w:szCs w:val="40"/>
          <w:rtl/>
        </w:rPr>
        <w:t>النائيني،</w:t>
      </w:r>
      <w:proofErr w:type="spellEnd"/>
      <w:r w:rsidR="00B243BA">
        <w:rPr>
          <w:rFonts w:hint="cs"/>
          <w:sz w:val="40"/>
          <w:szCs w:val="40"/>
          <w:rtl/>
        </w:rPr>
        <w:t xml:space="preserve"> نشوف </w:t>
      </w:r>
      <w:proofErr w:type="spellStart"/>
      <w:r w:rsidR="00B243BA">
        <w:rPr>
          <w:rFonts w:hint="cs"/>
          <w:sz w:val="40"/>
          <w:szCs w:val="40"/>
          <w:rtl/>
        </w:rPr>
        <w:t>كلامه،</w:t>
      </w:r>
      <w:proofErr w:type="spellEnd"/>
      <w:r w:rsidR="00B243BA">
        <w:rPr>
          <w:rFonts w:hint="cs"/>
          <w:sz w:val="40"/>
          <w:szCs w:val="40"/>
          <w:rtl/>
        </w:rPr>
        <w:t xml:space="preserve"> </w:t>
      </w:r>
      <w:proofErr w:type="spellStart"/>
      <w:r w:rsidR="00B243BA">
        <w:rPr>
          <w:rFonts w:hint="cs"/>
          <w:sz w:val="40"/>
          <w:szCs w:val="40"/>
          <w:rtl/>
        </w:rPr>
        <w:t>قلنا:</w:t>
      </w:r>
      <w:proofErr w:type="spellEnd"/>
      <w:r w:rsidR="00B243BA">
        <w:rPr>
          <w:rFonts w:hint="cs"/>
          <w:sz w:val="40"/>
          <w:szCs w:val="40"/>
          <w:rtl/>
        </w:rPr>
        <w:t xml:space="preserve"> جاء بتفريعين أو ثلاثة </w:t>
      </w:r>
      <w:proofErr w:type="spellStart"/>
      <w:r w:rsidR="00B243BA">
        <w:rPr>
          <w:rFonts w:hint="cs"/>
          <w:sz w:val="40"/>
          <w:szCs w:val="40"/>
          <w:rtl/>
        </w:rPr>
        <w:t>تفريعات،</w:t>
      </w:r>
      <w:proofErr w:type="spellEnd"/>
      <w:r w:rsidR="00B243BA">
        <w:rPr>
          <w:rFonts w:hint="cs"/>
          <w:sz w:val="40"/>
          <w:szCs w:val="40"/>
          <w:rtl/>
        </w:rPr>
        <w:t xml:space="preserve"> </w:t>
      </w:r>
      <w:proofErr w:type="spellStart"/>
      <w:r w:rsidR="00B243BA">
        <w:rPr>
          <w:rFonts w:hint="cs"/>
          <w:sz w:val="40"/>
          <w:szCs w:val="40"/>
          <w:rtl/>
        </w:rPr>
        <w:t>يقول:</w:t>
      </w:r>
      <w:proofErr w:type="spellEnd"/>
      <w:r w:rsidR="00B243BA">
        <w:rPr>
          <w:rFonts w:hint="cs"/>
          <w:sz w:val="40"/>
          <w:szCs w:val="40"/>
          <w:rtl/>
        </w:rPr>
        <w:t xml:space="preserve"> التفريعات التي أوردها هذا المحقق </w:t>
      </w:r>
      <w:proofErr w:type="spellStart"/>
      <w:r w:rsidR="00B243BA">
        <w:rPr>
          <w:rFonts w:hint="cs"/>
          <w:sz w:val="40"/>
          <w:szCs w:val="40"/>
          <w:rtl/>
        </w:rPr>
        <w:t>العلم،</w:t>
      </w:r>
      <w:proofErr w:type="spellEnd"/>
      <w:r w:rsidR="00B243BA">
        <w:rPr>
          <w:rFonts w:hint="cs"/>
          <w:sz w:val="40"/>
          <w:szCs w:val="40"/>
          <w:rtl/>
        </w:rPr>
        <w:t xml:space="preserve"> ليست تفريعات على المطلب الذي هو </w:t>
      </w:r>
      <w:proofErr w:type="spellStart"/>
      <w:r w:rsidR="00B243BA">
        <w:rPr>
          <w:rFonts w:hint="cs"/>
          <w:sz w:val="40"/>
          <w:szCs w:val="40"/>
          <w:rtl/>
        </w:rPr>
        <w:t>أورده،</w:t>
      </w:r>
      <w:proofErr w:type="spellEnd"/>
      <w:r w:rsidR="00B243BA">
        <w:rPr>
          <w:rFonts w:hint="cs"/>
          <w:sz w:val="40"/>
          <w:szCs w:val="40"/>
          <w:rtl/>
        </w:rPr>
        <w:t xml:space="preserve"> بعضها ثابت بدليل </w:t>
      </w:r>
      <w:proofErr w:type="spellStart"/>
      <w:r w:rsidR="00B243BA">
        <w:rPr>
          <w:rFonts w:hint="cs"/>
          <w:sz w:val="40"/>
          <w:szCs w:val="40"/>
          <w:rtl/>
        </w:rPr>
        <w:t>خاص،</w:t>
      </w:r>
      <w:proofErr w:type="spellEnd"/>
      <w:r w:rsidR="00B243BA">
        <w:rPr>
          <w:rFonts w:hint="cs"/>
          <w:sz w:val="40"/>
          <w:szCs w:val="40"/>
          <w:rtl/>
        </w:rPr>
        <w:t xml:space="preserve"> دليل </w:t>
      </w:r>
      <w:proofErr w:type="spellStart"/>
      <w:r w:rsidR="00B243BA">
        <w:rPr>
          <w:rFonts w:hint="cs"/>
          <w:sz w:val="40"/>
          <w:szCs w:val="40"/>
          <w:rtl/>
        </w:rPr>
        <w:t>خاص،</w:t>
      </w:r>
      <w:proofErr w:type="spellEnd"/>
      <w:r w:rsidR="00B243BA">
        <w:rPr>
          <w:rFonts w:hint="cs"/>
          <w:sz w:val="40"/>
          <w:szCs w:val="40"/>
          <w:rtl/>
        </w:rPr>
        <w:t xml:space="preserve"> مثلاً </w:t>
      </w:r>
      <w:proofErr w:type="spellStart"/>
      <w:r w:rsidR="00B243BA">
        <w:rPr>
          <w:rFonts w:hint="cs"/>
          <w:sz w:val="40"/>
          <w:szCs w:val="40"/>
          <w:rtl/>
        </w:rPr>
        <w:t>يقول:</w:t>
      </w:r>
      <w:proofErr w:type="spellEnd"/>
      <w:r w:rsidR="00B243BA">
        <w:rPr>
          <w:rFonts w:hint="cs"/>
          <w:sz w:val="40"/>
          <w:szCs w:val="40"/>
          <w:rtl/>
        </w:rPr>
        <w:t xml:space="preserve"> </w:t>
      </w:r>
      <w:proofErr w:type="spellStart"/>
      <w:r w:rsidR="00B243BA">
        <w:rPr>
          <w:rFonts w:hint="cs"/>
          <w:sz w:val="40"/>
          <w:szCs w:val="40"/>
          <w:rtl/>
        </w:rPr>
        <w:t>شوف</w:t>
      </w:r>
      <w:proofErr w:type="spellEnd"/>
      <w:r w:rsidR="00B243BA">
        <w:rPr>
          <w:rFonts w:hint="cs"/>
          <w:sz w:val="40"/>
          <w:szCs w:val="40"/>
          <w:rtl/>
        </w:rPr>
        <w:t xml:space="preserve"> </w:t>
      </w:r>
      <w:proofErr w:type="spellStart"/>
      <w:r w:rsidR="00B243BA">
        <w:rPr>
          <w:rFonts w:hint="cs"/>
          <w:sz w:val="40"/>
          <w:szCs w:val="40"/>
          <w:rtl/>
        </w:rPr>
        <w:t>هذا،</w:t>
      </w:r>
      <w:proofErr w:type="spellEnd"/>
      <w:r w:rsidR="00B243BA">
        <w:rPr>
          <w:rFonts w:hint="cs"/>
          <w:sz w:val="40"/>
          <w:szCs w:val="40"/>
          <w:rtl/>
        </w:rPr>
        <w:t xml:space="preserve"> </w:t>
      </w:r>
      <w:proofErr w:type="spellStart"/>
      <w:r w:rsidR="00B243BA">
        <w:rPr>
          <w:rFonts w:hint="cs"/>
          <w:sz w:val="40"/>
          <w:szCs w:val="40"/>
          <w:rtl/>
        </w:rPr>
        <w:t>الاحتياط،</w:t>
      </w:r>
      <w:proofErr w:type="spellEnd"/>
      <w:r w:rsidR="00B243BA">
        <w:rPr>
          <w:rFonts w:hint="cs"/>
          <w:sz w:val="40"/>
          <w:szCs w:val="40"/>
          <w:rtl/>
        </w:rPr>
        <w:t xml:space="preserve"> نحن قلنا عندنا حكم </w:t>
      </w:r>
      <w:proofErr w:type="spellStart"/>
      <w:r w:rsidR="00B243BA">
        <w:rPr>
          <w:rFonts w:hint="cs"/>
          <w:sz w:val="40"/>
          <w:szCs w:val="40"/>
          <w:rtl/>
        </w:rPr>
        <w:t>ترخيصي،</w:t>
      </w:r>
      <w:proofErr w:type="spellEnd"/>
      <w:r w:rsidR="00B243BA">
        <w:rPr>
          <w:rFonts w:hint="cs"/>
          <w:sz w:val="40"/>
          <w:szCs w:val="40"/>
          <w:rtl/>
        </w:rPr>
        <w:t xml:space="preserve"> يجوز لي الوطء أو لا يجوز لهذه </w:t>
      </w:r>
      <w:proofErr w:type="spellStart"/>
      <w:r w:rsidR="00B243BA">
        <w:rPr>
          <w:rFonts w:hint="cs"/>
          <w:sz w:val="40"/>
          <w:szCs w:val="40"/>
          <w:rtl/>
        </w:rPr>
        <w:t>الأمة؟</w:t>
      </w:r>
      <w:proofErr w:type="spellEnd"/>
      <w:r w:rsidR="00B243BA">
        <w:rPr>
          <w:rFonts w:hint="cs"/>
          <w:sz w:val="40"/>
          <w:szCs w:val="40"/>
          <w:rtl/>
        </w:rPr>
        <w:t xml:space="preserve"> شككت في </w:t>
      </w:r>
      <w:proofErr w:type="spellStart"/>
      <w:r w:rsidR="00B243BA">
        <w:rPr>
          <w:rFonts w:hint="cs"/>
          <w:sz w:val="40"/>
          <w:szCs w:val="40"/>
          <w:rtl/>
        </w:rPr>
        <w:t>الترخيص،</w:t>
      </w:r>
      <w:proofErr w:type="spellEnd"/>
      <w:r w:rsidR="00B243BA">
        <w:rPr>
          <w:rFonts w:hint="cs"/>
          <w:sz w:val="40"/>
          <w:szCs w:val="40"/>
          <w:rtl/>
        </w:rPr>
        <w:t xml:space="preserve"> أقول لأنه رتب على </w:t>
      </w:r>
      <w:proofErr w:type="spellStart"/>
      <w:r w:rsidR="00B243BA">
        <w:rPr>
          <w:rFonts w:hint="cs"/>
          <w:sz w:val="40"/>
          <w:szCs w:val="40"/>
          <w:rtl/>
        </w:rPr>
        <w:t>ماذا؟</w:t>
      </w:r>
      <w:proofErr w:type="spellEnd"/>
      <w:r w:rsidR="00B243BA">
        <w:rPr>
          <w:rFonts w:hint="cs"/>
          <w:sz w:val="40"/>
          <w:szCs w:val="40"/>
          <w:rtl/>
        </w:rPr>
        <w:t xml:space="preserve"> أمر </w:t>
      </w:r>
      <w:proofErr w:type="spellStart"/>
      <w:r w:rsidR="00B243BA">
        <w:rPr>
          <w:rFonts w:hint="cs"/>
          <w:sz w:val="40"/>
          <w:szCs w:val="40"/>
          <w:rtl/>
        </w:rPr>
        <w:t>وجودي،</w:t>
      </w:r>
      <w:proofErr w:type="spellEnd"/>
      <w:r w:rsidR="00B243BA">
        <w:rPr>
          <w:rFonts w:hint="cs"/>
          <w:sz w:val="40"/>
          <w:szCs w:val="40"/>
          <w:rtl/>
        </w:rPr>
        <w:t xml:space="preserve"> وهو </w:t>
      </w:r>
      <w:proofErr w:type="spellStart"/>
      <w:r w:rsidR="00B243BA">
        <w:rPr>
          <w:rFonts w:hint="cs"/>
          <w:sz w:val="40"/>
          <w:szCs w:val="40"/>
          <w:rtl/>
        </w:rPr>
        <w:t>ماذا؟</w:t>
      </w:r>
      <w:proofErr w:type="spellEnd"/>
      <w:r w:rsidR="00B243BA">
        <w:rPr>
          <w:rFonts w:hint="cs"/>
          <w:sz w:val="40"/>
          <w:szCs w:val="40"/>
          <w:rtl/>
        </w:rPr>
        <w:t xml:space="preserve"> إباحة الوطء </w:t>
      </w:r>
      <w:proofErr w:type="spellStart"/>
      <w:r w:rsidR="00B243BA">
        <w:rPr>
          <w:rFonts w:hint="cs"/>
          <w:sz w:val="40"/>
          <w:szCs w:val="40"/>
          <w:rtl/>
        </w:rPr>
        <w:t>مثلاً،</w:t>
      </w:r>
      <w:proofErr w:type="spellEnd"/>
      <w:r w:rsidR="00B243BA">
        <w:rPr>
          <w:rFonts w:hint="cs"/>
          <w:sz w:val="40"/>
          <w:szCs w:val="40"/>
          <w:rtl/>
        </w:rPr>
        <w:t xml:space="preserve"> فعند الشك لابد أن أجري </w:t>
      </w:r>
      <w:proofErr w:type="spellStart"/>
      <w:r w:rsidR="00B243BA">
        <w:rPr>
          <w:rFonts w:hint="cs"/>
          <w:sz w:val="40"/>
          <w:szCs w:val="40"/>
          <w:rtl/>
        </w:rPr>
        <w:t>الاحتياط،</w:t>
      </w:r>
      <w:proofErr w:type="spellEnd"/>
      <w:r w:rsidR="00B243BA">
        <w:rPr>
          <w:rFonts w:hint="cs"/>
          <w:sz w:val="40"/>
          <w:szCs w:val="40"/>
          <w:rtl/>
        </w:rPr>
        <w:t xml:space="preserve"> الاحتياط ترى </w:t>
      </w:r>
      <w:proofErr w:type="spellStart"/>
      <w:r w:rsidR="00B243BA">
        <w:rPr>
          <w:rFonts w:hint="cs"/>
          <w:sz w:val="40"/>
          <w:szCs w:val="40"/>
          <w:rtl/>
        </w:rPr>
        <w:t>ههنا</w:t>
      </w:r>
      <w:proofErr w:type="spellEnd"/>
      <w:r w:rsidR="00B243BA">
        <w:rPr>
          <w:rFonts w:hint="cs"/>
          <w:sz w:val="40"/>
          <w:szCs w:val="40"/>
          <w:rtl/>
        </w:rPr>
        <w:t xml:space="preserve"> ليس </w:t>
      </w:r>
      <w:proofErr w:type="spellStart"/>
      <w:r w:rsidR="00B243BA">
        <w:rPr>
          <w:rFonts w:hint="cs"/>
          <w:sz w:val="40"/>
          <w:szCs w:val="40"/>
          <w:rtl/>
        </w:rPr>
        <w:t>جاي</w:t>
      </w:r>
      <w:proofErr w:type="spellEnd"/>
      <w:r w:rsidR="00B243BA">
        <w:rPr>
          <w:rFonts w:hint="cs"/>
          <w:sz w:val="40"/>
          <w:szCs w:val="40"/>
          <w:rtl/>
        </w:rPr>
        <w:t xml:space="preserve"> مما يتصوره المحقق </w:t>
      </w:r>
      <w:proofErr w:type="spellStart"/>
      <w:r w:rsidR="00B243BA">
        <w:rPr>
          <w:rFonts w:hint="cs"/>
          <w:sz w:val="40"/>
          <w:szCs w:val="40"/>
          <w:rtl/>
        </w:rPr>
        <w:t>النائيني،</w:t>
      </w:r>
      <w:proofErr w:type="spellEnd"/>
      <w:r w:rsidR="00B243BA">
        <w:rPr>
          <w:rFonts w:hint="cs"/>
          <w:sz w:val="40"/>
          <w:szCs w:val="40"/>
          <w:rtl/>
        </w:rPr>
        <w:t xml:space="preserve"> بل عندنا أدلة قوية ومتينة دالة على الاحتياط في </w:t>
      </w:r>
      <w:proofErr w:type="spellStart"/>
      <w:r w:rsidR="00B243BA">
        <w:rPr>
          <w:rFonts w:hint="cs"/>
          <w:sz w:val="40"/>
          <w:szCs w:val="40"/>
          <w:rtl/>
        </w:rPr>
        <w:t>الفروج،</w:t>
      </w:r>
      <w:proofErr w:type="spellEnd"/>
      <w:r w:rsidR="00B243BA">
        <w:rPr>
          <w:rFonts w:hint="cs"/>
          <w:sz w:val="40"/>
          <w:szCs w:val="40"/>
          <w:rtl/>
        </w:rPr>
        <w:t xml:space="preserve"> أكثر من </w:t>
      </w:r>
      <w:proofErr w:type="spellStart"/>
      <w:r w:rsidR="00B243BA">
        <w:rPr>
          <w:rFonts w:hint="cs"/>
          <w:sz w:val="40"/>
          <w:szCs w:val="40"/>
          <w:rtl/>
        </w:rPr>
        <w:t>ذلك،</w:t>
      </w:r>
      <w:proofErr w:type="spellEnd"/>
      <w:r w:rsidR="00B243BA">
        <w:rPr>
          <w:rFonts w:hint="cs"/>
          <w:sz w:val="40"/>
          <w:szCs w:val="40"/>
          <w:rtl/>
        </w:rPr>
        <w:t xml:space="preserve"> بعضهم قال لا نحتاج إلى </w:t>
      </w:r>
      <w:proofErr w:type="spellStart"/>
      <w:r w:rsidR="00B243BA">
        <w:rPr>
          <w:rFonts w:hint="cs"/>
          <w:sz w:val="40"/>
          <w:szCs w:val="40"/>
          <w:rtl/>
        </w:rPr>
        <w:t>الأدلة،</w:t>
      </w:r>
      <w:proofErr w:type="spellEnd"/>
      <w:r w:rsidR="00B243BA">
        <w:rPr>
          <w:rFonts w:hint="cs"/>
          <w:sz w:val="40"/>
          <w:szCs w:val="40"/>
          <w:rtl/>
        </w:rPr>
        <w:t xml:space="preserve"> عندنا تمسك بآية من القرآن </w:t>
      </w:r>
      <w:proofErr w:type="spellStart"/>
      <w:r w:rsidR="00B243BA">
        <w:rPr>
          <w:rFonts w:hint="cs"/>
          <w:sz w:val="40"/>
          <w:szCs w:val="40"/>
          <w:rtl/>
        </w:rPr>
        <w:t>الكريم،</w:t>
      </w:r>
      <w:proofErr w:type="spellEnd"/>
      <w:r w:rsidR="00B243BA">
        <w:rPr>
          <w:rFonts w:hint="cs"/>
          <w:sz w:val="40"/>
          <w:szCs w:val="40"/>
          <w:rtl/>
        </w:rPr>
        <w:t xml:space="preserve"> بظهور من القرآن </w:t>
      </w:r>
      <w:proofErr w:type="spellStart"/>
      <w:r w:rsidR="00B243BA">
        <w:rPr>
          <w:rFonts w:hint="cs"/>
          <w:sz w:val="40"/>
          <w:szCs w:val="40"/>
          <w:rtl/>
        </w:rPr>
        <w:t>الكريم،</w:t>
      </w:r>
      <w:proofErr w:type="spellEnd"/>
      <w:r w:rsidR="00B243BA">
        <w:rPr>
          <w:rFonts w:hint="cs"/>
          <w:sz w:val="40"/>
          <w:szCs w:val="40"/>
          <w:rtl/>
        </w:rPr>
        <w:t xml:space="preserve"> وهو قوله تعالى (والذين هم لفروجهم حافظون إلا على أزواجهم أو ما ملكت أيمانهم فإنهم غير ملومين</w:t>
      </w:r>
      <w:proofErr w:type="spellStart"/>
      <w:r w:rsidR="00B243BA">
        <w:rPr>
          <w:rFonts w:hint="cs"/>
          <w:sz w:val="40"/>
          <w:szCs w:val="40"/>
          <w:rtl/>
        </w:rPr>
        <w:t>)،</w:t>
      </w:r>
      <w:proofErr w:type="spellEnd"/>
      <w:r w:rsidR="00B243BA">
        <w:rPr>
          <w:rFonts w:hint="cs"/>
          <w:sz w:val="40"/>
          <w:szCs w:val="40"/>
          <w:rtl/>
        </w:rPr>
        <w:t xml:space="preserve"> </w:t>
      </w:r>
      <w:proofErr w:type="spellStart"/>
      <w:r w:rsidR="00B243BA">
        <w:rPr>
          <w:rFonts w:hint="cs"/>
          <w:sz w:val="40"/>
          <w:szCs w:val="40"/>
          <w:rtl/>
        </w:rPr>
        <w:t>شوف</w:t>
      </w:r>
      <w:proofErr w:type="spellEnd"/>
      <w:r w:rsidR="00B243BA">
        <w:rPr>
          <w:rFonts w:hint="cs"/>
          <w:sz w:val="40"/>
          <w:szCs w:val="40"/>
          <w:rtl/>
        </w:rPr>
        <w:t xml:space="preserve"> </w:t>
      </w:r>
      <w:proofErr w:type="spellStart"/>
      <w:r w:rsidR="00B243BA">
        <w:rPr>
          <w:rFonts w:hint="cs"/>
          <w:sz w:val="40"/>
          <w:szCs w:val="40"/>
          <w:rtl/>
        </w:rPr>
        <w:t>أمران،</w:t>
      </w:r>
      <w:proofErr w:type="spellEnd"/>
      <w:r w:rsidR="00B243BA">
        <w:rPr>
          <w:rFonts w:hint="cs"/>
          <w:sz w:val="40"/>
          <w:szCs w:val="40"/>
          <w:rtl/>
        </w:rPr>
        <w:t xml:space="preserve"> </w:t>
      </w:r>
      <w:proofErr w:type="spellStart"/>
      <w:r w:rsidR="00B243BA">
        <w:rPr>
          <w:rFonts w:hint="cs"/>
          <w:sz w:val="40"/>
          <w:szCs w:val="40"/>
          <w:rtl/>
        </w:rPr>
        <w:t>أزواج،</w:t>
      </w:r>
      <w:proofErr w:type="spellEnd"/>
      <w:r w:rsidR="00B243BA">
        <w:rPr>
          <w:rFonts w:hint="cs"/>
          <w:sz w:val="40"/>
          <w:szCs w:val="40"/>
          <w:rtl/>
        </w:rPr>
        <w:t xml:space="preserve"> ملك يمين...</w:t>
      </w:r>
    </w:p>
    <w:p w:rsidR="00B243BA" w:rsidRDefault="00B243BA" w:rsidP="003D66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....</w:t>
      </w:r>
    </w:p>
    <w:p w:rsidR="00B243BA" w:rsidRDefault="00B243BA" w:rsidP="003D66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فإنهم غير ملومين...</w:t>
      </w:r>
    </w:p>
    <w:p w:rsidR="00B243BA" w:rsidRDefault="00B243BA" w:rsidP="003D66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طلعها في سورة المؤمنون في بداية </w:t>
      </w:r>
      <w:proofErr w:type="spellStart"/>
      <w:r>
        <w:rPr>
          <w:rFonts w:hint="cs"/>
          <w:sz w:val="40"/>
          <w:szCs w:val="40"/>
          <w:rtl/>
        </w:rPr>
        <w:t>السورة،</w:t>
      </w:r>
      <w:proofErr w:type="spellEnd"/>
      <w:r>
        <w:rPr>
          <w:rFonts w:hint="cs"/>
          <w:sz w:val="40"/>
          <w:szCs w:val="40"/>
          <w:rtl/>
        </w:rPr>
        <w:t xml:space="preserve"> فإنهم غير </w:t>
      </w:r>
      <w:proofErr w:type="spellStart"/>
      <w:r>
        <w:rPr>
          <w:rFonts w:hint="cs"/>
          <w:sz w:val="40"/>
          <w:szCs w:val="40"/>
          <w:rtl/>
        </w:rPr>
        <w:t>ملومين،</w:t>
      </w:r>
      <w:proofErr w:type="spellEnd"/>
      <w:r>
        <w:rPr>
          <w:rFonts w:hint="cs"/>
          <w:sz w:val="40"/>
          <w:szCs w:val="40"/>
          <w:rtl/>
        </w:rPr>
        <w:t xml:space="preserve"> يقول ثم انظر إلى </w:t>
      </w:r>
      <w:proofErr w:type="spellStart"/>
      <w:r>
        <w:rPr>
          <w:rFonts w:hint="cs"/>
          <w:sz w:val="40"/>
          <w:szCs w:val="40"/>
          <w:rtl/>
        </w:rPr>
        <w:t>التتمة،</w:t>
      </w:r>
      <w:proofErr w:type="spellEnd"/>
      <w:r>
        <w:rPr>
          <w:rFonts w:hint="cs"/>
          <w:sz w:val="40"/>
          <w:szCs w:val="40"/>
          <w:rtl/>
        </w:rPr>
        <w:t xml:space="preserve"> (فمن ابتغى وراء ذلك فأولئك هم العادون</w:t>
      </w:r>
      <w:proofErr w:type="spellStart"/>
      <w:r>
        <w:rPr>
          <w:rFonts w:hint="cs"/>
          <w:sz w:val="40"/>
          <w:szCs w:val="40"/>
          <w:rtl/>
        </w:rPr>
        <w:t>)</w:t>
      </w:r>
      <w:proofErr w:type="spellEnd"/>
      <w:r>
        <w:rPr>
          <w:rFonts w:hint="cs"/>
          <w:sz w:val="40"/>
          <w:szCs w:val="40"/>
          <w:rtl/>
        </w:rPr>
        <w:t xml:space="preserve"> تعدي على حكم الله تبارك </w:t>
      </w:r>
      <w:proofErr w:type="spellStart"/>
      <w:r>
        <w:rPr>
          <w:rFonts w:hint="cs"/>
          <w:sz w:val="40"/>
          <w:szCs w:val="40"/>
          <w:rtl/>
        </w:rPr>
        <w:t>وتعالى،</w:t>
      </w:r>
      <w:proofErr w:type="spellEnd"/>
      <w:r>
        <w:rPr>
          <w:rFonts w:hint="cs"/>
          <w:sz w:val="40"/>
          <w:szCs w:val="40"/>
          <w:rtl/>
        </w:rPr>
        <w:t xml:space="preserve"> عندك أمران يجوز لك عند حصولهما </w:t>
      </w:r>
      <w:proofErr w:type="spellStart"/>
      <w:r>
        <w:rPr>
          <w:rFonts w:hint="cs"/>
          <w:sz w:val="40"/>
          <w:szCs w:val="40"/>
          <w:rtl/>
        </w:rPr>
        <w:t>الوطء،</w:t>
      </w:r>
      <w:proofErr w:type="spellEnd"/>
      <w:r>
        <w:rPr>
          <w:rFonts w:hint="cs"/>
          <w:sz w:val="40"/>
          <w:szCs w:val="40"/>
          <w:rtl/>
        </w:rPr>
        <w:t xml:space="preserve"> الزوجية وملك </w:t>
      </w:r>
      <w:proofErr w:type="spellStart"/>
      <w:r>
        <w:rPr>
          <w:rFonts w:hint="cs"/>
          <w:sz w:val="40"/>
          <w:szCs w:val="40"/>
          <w:rtl/>
        </w:rPr>
        <w:t>اليمين،</w:t>
      </w:r>
      <w:proofErr w:type="spellEnd"/>
      <w:r>
        <w:rPr>
          <w:rFonts w:hint="cs"/>
          <w:sz w:val="40"/>
          <w:szCs w:val="40"/>
          <w:rtl/>
        </w:rPr>
        <w:t xml:space="preserve"> إذا انتفى كلا الأمرين فلا يجوز الوطء.</w:t>
      </w:r>
    </w:p>
    <w:p w:rsidR="00B243BA" w:rsidRDefault="00B243BA" w:rsidP="003D6663">
      <w:pPr>
        <w:jc w:val="both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وصلى الله وسلم وزاد وبارك على سيدنا ونبينا محمد وآله أجمعين الطيبين الطاهرين.</w:t>
      </w:r>
    </w:p>
    <w:p w:rsidR="00B243BA" w:rsidRPr="00995D39" w:rsidRDefault="00B243BA" w:rsidP="003D6663">
      <w:pPr>
        <w:jc w:val="both"/>
        <w:rPr>
          <w:rFonts w:hint="cs"/>
          <w:sz w:val="40"/>
          <w:szCs w:val="40"/>
        </w:rPr>
      </w:pPr>
    </w:p>
    <w:sectPr w:rsidR="00B243BA" w:rsidRPr="00995D39" w:rsidSect="00BB0CA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90"/>
  <w:doNotDisplayPageBoundaries/>
  <w:displayBackgroundShape/>
  <w:proofState w:spelling="clean"/>
  <w:defaultTabStop w:val="720"/>
  <w:characterSpacingControl w:val="doNotCompress"/>
  <w:compat/>
  <w:rsids>
    <w:rsidRoot w:val="008C4116"/>
    <w:rsid w:val="003D6663"/>
    <w:rsid w:val="00835E6C"/>
    <w:rsid w:val="008C4116"/>
    <w:rsid w:val="0097130A"/>
    <w:rsid w:val="00995D39"/>
    <w:rsid w:val="00A16AE2"/>
    <w:rsid w:val="00A3529B"/>
    <w:rsid w:val="00B243BA"/>
    <w:rsid w:val="00BB0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273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E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</dc:creator>
  <cp:lastModifiedBy>star1</cp:lastModifiedBy>
  <cp:revision>4</cp:revision>
  <dcterms:created xsi:type="dcterms:W3CDTF">2013-08-04T11:55:00Z</dcterms:created>
  <dcterms:modified xsi:type="dcterms:W3CDTF">2013-08-04T15:08:00Z</dcterms:modified>
</cp:coreProperties>
</file>